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411F62" w:rsidRPr="00E11508" w:rsidTr="002E109B">
        <w:tc>
          <w:tcPr>
            <w:tcW w:w="4219" w:type="dxa"/>
          </w:tcPr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411F62" w:rsidRPr="00FE6796" w:rsidRDefault="00411F62" w:rsidP="0007505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</w:t>
            </w:r>
            <w:proofErr w:type="spellStart"/>
            <w:r w:rsidRPr="00FE6796">
              <w:rPr>
                <w:rFonts w:eastAsiaTheme="minorEastAsia"/>
                <w:b/>
                <w:sz w:val="28"/>
                <w:szCs w:val="28"/>
              </w:rPr>
              <w:t>Гильбиринское</w:t>
            </w:r>
            <w:proofErr w:type="spellEnd"/>
            <w:r w:rsidRPr="00FE6796"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411F62" w:rsidRPr="00FE6796" w:rsidRDefault="00411F62" w:rsidP="0007505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411F62" w:rsidRPr="00FE6796" w:rsidRDefault="00411F62" w:rsidP="0007505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411F62" w:rsidRPr="00FE6796" w:rsidRDefault="00411F62" w:rsidP="0007505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noProof/>
              </w:rPr>
              <w:drawing>
                <wp:inline distT="0" distB="0" distL="0" distR="0" wp14:anchorId="0BCD1CFA" wp14:editId="56DD5FF6">
                  <wp:extent cx="640080" cy="82218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11F62" w:rsidRPr="00FE6796" w:rsidRDefault="00411F62" w:rsidP="0007505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11F62" w:rsidRPr="00FE6796" w:rsidRDefault="00411F62" w:rsidP="0007505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411F62" w:rsidRPr="00FE6796" w:rsidRDefault="00411F62" w:rsidP="0007505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411F62" w:rsidRPr="00FE6796" w:rsidRDefault="00411F62" w:rsidP="0007505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411F62" w:rsidRPr="00FE6796" w:rsidRDefault="00411F62" w:rsidP="00411F62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 w:eastAsia="ru-RU"/>
        </w:rPr>
      </w:pPr>
      <w:r w:rsidRPr="00FE6796">
        <w:rPr>
          <w:rFonts w:ascii="Times New Roman" w:eastAsia="SimSu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EC25" wp14:editId="737732F6">
                <wp:simplePos x="0" y="0"/>
                <wp:positionH relativeFrom="column">
                  <wp:posOffset>-120015</wp:posOffset>
                </wp:positionH>
                <wp:positionV relativeFrom="paragraph">
                  <wp:posOffset>175260</wp:posOffset>
                </wp:positionV>
                <wp:extent cx="6118860" cy="22860"/>
                <wp:effectExtent l="57150" t="38100" r="53340" b="914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13.8pt" to="472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2E109B" w:rsidRPr="00FE6796" w:rsidRDefault="00411F62" w:rsidP="00213C2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  <w:r w:rsidR="002E109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7D4A55" w:rsidRDefault="00437B8E" w:rsidP="007D4A55">
      <w:pPr>
        <w:spacing w:before="48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65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411F62"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65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</w:t>
      </w:r>
      <w:r w:rsidR="00411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11F62"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</w:t>
      </w:r>
      <w:r w:rsidR="002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11F62"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11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№</w:t>
      </w:r>
      <w:r w:rsidR="00965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="00411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11F62" w:rsidRPr="005E2F66" w:rsidRDefault="00411F62" w:rsidP="007D4A55">
      <w:pPr>
        <w:spacing w:before="48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2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у. </w:t>
      </w:r>
      <w:proofErr w:type="spellStart"/>
      <w:r w:rsidRPr="005E2F66">
        <w:rPr>
          <w:rFonts w:ascii="Times New Roman" w:eastAsiaTheme="minorEastAsia" w:hAnsi="Times New Roman" w:cs="Times New Roman"/>
          <w:sz w:val="26"/>
          <w:szCs w:val="26"/>
          <w:lang w:eastAsia="ru-RU"/>
        </w:rPr>
        <w:t>Хурамша</w:t>
      </w:r>
      <w:proofErr w:type="spellEnd"/>
    </w:p>
    <w:p w:rsidR="00627823" w:rsidRPr="00C95E16" w:rsidRDefault="00627823" w:rsidP="00627823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3140" w:rsidRPr="00C95E16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административного регламента </w:t>
      </w:r>
    </w:p>
    <w:p w:rsidR="00F73671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МО СП «</w:t>
      </w:r>
      <w:proofErr w:type="spellStart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» по предоставлению муниципальной услуги «Признание садового дома жилым домом и жилого дома садовым домом» на территории </w:t>
      </w:r>
    </w:p>
    <w:p w:rsidR="00373140" w:rsidRPr="00C95E16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МО СП «</w:t>
      </w:r>
      <w:proofErr w:type="spellStart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73140" w:rsidRPr="00C95E16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7A4EC7" w:rsidRPr="00C95E16" w:rsidRDefault="007A4EC7" w:rsidP="007A4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основании экспертного заключения Государственного-правового комитета Администрации Главы Республики Бурятия и Правительства Республики Бурятия на постановление  Администрации МО СП «</w:t>
      </w:r>
      <w:proofErr w:type="spellStart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» от 01.12.2022 г. № 34 «Об утверждении административного регламента МО СП «</w:t>
      </w:r>
      <w:proofErr w:type="spellStart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» по предоставлению муниципальной услуги «Признание садового дома жилым домом и жилого дома садовым домом»  на территории МО СП «</w:t>
      </w:r>
      <w:proofErr w:type="spellStart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» Администрация муниципального образования сельское поселение «</w:t>
      </w:r>
      <w:proofErr w:type="spellStart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» постановляет:</w:t>
      </w:r>
    </w:p>
    <w:p w:rsidR="00373140" w:rsidRPr="00C95E16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1. Признать утратившим силу постановление </w:t>
      </w:r>
      <w:r w:rsidRPr="00C95E16">
        <w:rPr>
          <w:rFonts w:ascii="Times New Roman" w:eastAsia="Arial Unicode MS" w:hAnsi="Times New Roman" w:cs="Times New Roman"/>
          <w:color w:val="FF0000"/>
          <w:sz w:val="26"/>
          <w:szCs w:val="26"/>
          <w:lang w:eastAsia="ru-RU" w:bidi="ru-RU"/>
        </w:rPr>
        <w:t xml:space="preserve">от 01.12.2022 г. № 34 </w:t>
      </w:r>
      <w:r w:rsidR="007A4EC7" w:rsidRPr="00C95E16">
        <w:rPr>
          <w:rFonts w:ascii="Times New Roman" w:eastAsia="Arial Unicode MS" w:hAnsi="Times New Roman" w:cs="Times New Roman"/>
          <w:color w:val="FF0000"/>
          <w:sz w:val="26"/>
          <w:szCs w:val="26"/>
          <w:lang w:eastAsia="ru-RU" w:bidi="ru-RU"/>
        </w:rPr>
        <w:t>«</w:t>
      </w:r>
      <w:r w:rsidRPr="00C95E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Об утверждении административного регламента МО СП «</w:t>
      </w:r>
      <w:proofErr w:type="spellStart"/>
      <w:r w:rsidRPr="00C95E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» по предоставлению муниципальной услуги «Признание садового дома жилым</w:t>
      </w:r>
      <w:r w:rsidRPr="00C95E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br/>
        <w:t>домом и жилого дома садовым домом» на территории МО СП «</w:t>
      </w:r>
      <w:proofErr w:type="spellStart"/>
      <w:r w:rsidRPr="00C95E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C95E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 xml:space="preserve">».  </w:t>
      </w:r>
    </w:p>
    <w:p w:rsidR="00373140" w:rsidRPr="00C95E16" w:rsidRDefault="00373140" w:rsidP="00373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95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прилагаемый Административный регламент муниципального образования сельское поселение «</w:t>
      </w:r>
      <w:proofErr w:type="spellStart"/>
      <w:r w:rsidRPr="00C95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Гильбиринское</w:t>
      </w:r>
      <w:proofErr w:type="spellEnd"/>
      <w:r w:rsidRPr="00C95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по предоставлению муниципальной услуги </w:t>
      </w:r>
      <w:r w:rsidRPr="00C95E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«Признание садового дома жилым</w:t>
      </w:r>
      <w:r w:rsidRPr="00C95E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br/>
        <w:t>домом и жилого дома садовым домом»</w:t>
      </w:r>
      <w:r w:rsidRPr="00C95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95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МО СП «</w:t>
      </w:r>
      <w:proofErr w:type="spellStart"/>
      <w:r w:rsidRPr="00C95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Гильбиринское</w:t>
      </w:r>
      <w:proofErr w:type="spellEnd"/>
      <w:r w:rsidRPr="00C95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73140" w:rsidRPr="00C95E16" w:rsidRDefault="00373140" w:rsidP="0037314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3. Настоящее постановление вступает в законную силу со дня официального опубликования.</w:t>
      </w:r>
    </w:p>
    <w:p w:rsidR="00373140" w:rsidRPr="00C95E16" w:rsidRDefault="00373140" w:rsidP="0037314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95E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4. Контроль за исполнением настоящего постановления оставляю за собой.</w:t>
      </w:r>
    </w:p>
    <w:p w:rsidR="00373140" w:rsidRPr="00C95E16" w:rsidRDefault="00373140" w:rsidP="003731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373140" w:rsidRPr="00C95E16" w:rsidRDefault="00373140" w:rsidP="003731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373140" w:rsidRPr="00F73671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</w:pPr>
      <w:r w:rsidRPr="00F73671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 xml:space="preserve">Глава муниципального образования </w:t>
      </w:r>
    </w:p>
    <w:p w:rsidR="00373140" w:rsidRPr="00F73671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</w:pPr>
      <w:r w:rsidRPr="00F73671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сельское поселение «</w:t>
      </w:r>
      <w:proofErr w:type="spellStart"/>
      <w:r w:rsidRPr="00F73671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Гильбиринское</w:t>
      </w:r>
      <w:proofErr w:type="spellEnd"/>
      <w:r w:rsidRPr="00F73671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»                                  А.Е. Бадмаев</w:t>
      </w:r>
    </w:p>
    <w:p w:rsidR="00373140" w:rsidRDefault="00373140" w:rsidP="00373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95E16" w:rsidRDefault="00C95E16" w:rsidP="00373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95E16" w:rsidRDefault="00C95E16" w:rsidP="00373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95E16" w:rsidRPr="00373140" w:rsidRDefault="00C95E16" w:rsidP="00373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73671" w:rsidRDefault="00373140" w:rsidP="00373140">
      <w:pPr>
        <w:widowControl w:val="0"/>
        <w:spacing w:after="0" w:line="240" w:lineRule="auto"/>
        <w:ind w:left="5954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Приложение к постановлению администрации МО СП «</w:t>
      </w:r>
      <w:proofErr w:type="spellStart"/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Гильбиринское</w:t>
      </w:r>
      <w:proofErr w:type="spellEnd"/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</w:p>
    <w:p w:rsidR="00373140" w:rsidRDefault="00373140" w:rsidP="00747483">
      <w:pPr>
        <w:widowControl w:val="0"/>
        <w:spacing w:after="0" w:line="240" w:lineRule="auto"/>
        <w:ind w:left="5954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F736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8   </w:t>
      </w:r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 w:rsidR="00F736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F736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апреля </w:t>
      </w:r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3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</w:p>
    <w:p w:rsidR="00747483" w:rsidRPr="00373140" w:rsidRDefault="00747483" w:rsidP="00747483">
      <w:pPr>
        <w:widowControl w:val="0"/>
        <w:spacing w:after="0" w:line="240" w:lineRule="auto"/>
        <w:ind w:left="5954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95E16" w:rsidRDefault="00C95E16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 предоставления муниципальной услуги «Признание садового дома жилым домом и жилого дома садовым домом» на территории МО СП «</w:t>
      </w:r>
      <w:proofErr w:type="spellStart"/>
      <w:r w:rsidRPr="00373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Гильбиринское</w:t>
      </w:r>
      <w:proofErr w:type="spellEnd"/>
      <w:r w:rsidRPr="00373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95E16" w:rsidRDefault="00C95E16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5021A5">
      <w:pPr>
        <w:widowControl w:val="0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7314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Административный регламент предоставления муниципальной услуги «Признание садового дома жилым домом и жилого дома садовым домом» (далее – Административный регламент) 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 признанию садового дома жилым домом и жилого дома садовым домом МО СП «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Гильбиринское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получение муниципальной услуги являются физические и юридические лица вне зависимости от места фактического проживания или постоянной регистрации, являющиеся собственниками садового дома или жилого дома, расположенного в границах территории МО СП «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Гильбиринское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-непосредственно при личном приеме заявителя в Администрации МО СП «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Гильбиринское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-организации, уполномоченной на предоставление муниципальной услуги, при наличии) (далее – Администрация, Уполномоченный орган);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 телефону в Администрации;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письменно, в том числе посредством электронной почты, факсимильной связи;</w:t>
      </w:r>
    </w:p>
    <w:p w:rsid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посредством размещения в открытой и доступной форме информации:</w:t>
      </w:r>
    </w:p>
    <w:p w:rsidR="00C95E16" w:rsidRDefault="00C95E16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E16" w:rsidRDefault="00C95E16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E16" w:rsidRPr="00373140" w:rsidRDefault="00C95E16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и муниципальных услуг (функций) Республики Бурятия (www.gosuslugi.ru) (далее – РПГУ);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Администрации https://xn--b1acecblccshqcgkf0c.xn--p1ai/;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посредством размещения информации на информационных стендах Администрации.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Администрации;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Администрации структурного подразделения Администрации;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 заявления о предоставлении муниципальной услуги и о результатах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специалист Администрации, подробно и в вежливой (корректной) форме информирует обратившихся по интересующим вопросам.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специалист Администрации не может самостоятельно дать ответ, телефонный звонок</w:t>
      </w:r>
      <w:r w:rsidRPr="00373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осуществляется в соответствии с графиком приема граждан.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пункте 1.5 Административного регламента в порядке, установленном Федеральным </w:t>
      </w:r>
      <w:hyperlink r:id="rId9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 мая 2006 г. № 59-ФЗ «О порядке рассмотрения обращений граждан Российской Федерации» (далее – Федеральный </w:t>
      </w:r>
      <w:hyperlink r:id="rId10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59-ФЗ).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РПГУ размещается следующая информация: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 (в том числе краткое)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 органа (организации), предоставляющего муниципальную услугу;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наименования органов власти и организаций, участвующих в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способы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описание результата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категория заявителей, которым предоставляется муниципальная услуга;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срок, в течение которого заявление о предоставлении муниципальной услуги должно быть зарегистрировано;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максимальный срок ожидания в очереди при подаче заявления о предоставлении муниципальной услуги лично;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документы, необходимые для предоставления муниципальной услуги и находящиеся в распоряжении республиканских органов исполнительной власти, органов местного самоуправления Республики Бурятия и организаций, участвующих в предоставлении услуги, которые заявитель вправе представить для получения услуги по собственной инициативе,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сведения о 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возмездности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показатели доступности и качества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Бурятия», предоставляется заявителю бесплатно.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Администрации наряду со сведениями, указанными в пункте 1.8 Административного регламента, размещаются: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и способы подачи заявления о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и способы предварительной записи на подачу заявления о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На информационных стендах Администрации подлежит размещению информация: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адреса официального сайта, а также электронной почты и (или) формы обратной связи Администрации;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сроки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образцы заполнения заявления и приложений к заявлениям;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исчерпывающий перечень документов,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исчерпывающий перечень оснований для отказа в приеме документов,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исчерпывающий перечень оснований для приостановления или отказа в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и способы подачи заявления о предоставлении 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и способы получения разъяснений по порядку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записи на личный прием к должностным лицам;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форма, место размещения и способы получения справочной информации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 Справочная информация об Администрации , структурных подразделениях, предоставляющих муниципальную услугу, размещена на: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Администрации;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 Администрации  в информационно-телекоммуникационной сети Интернет </w:t>
      </w:r>
      <w:hyperlink r:id="rId11" w:history="1">
        <w:r w:rsidR="00F73671" w:rsidRPr="00197B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https://гильбиринское.рф</w:t>
        </w:r>
      </w:hyperlink>
      <w:r w:rsidR="00F7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государственной информационной системе «Реестр государственных и муниципальных услуг (функций) Республики Бурятия» и на 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Справочной является информация: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Администрации 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 , предоставляющих муниципальную услугу, организаций, участвующих в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и (или) формы обратной связи Администрации , предоставляющего муниципальную услугу.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Признание садового дома жилым домом и жилого дома –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Муниципальная услуга предоставляется Администрацией.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 Администрация взаимодействует с: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службой государственной регистрации, кадастра и картографии (далее – 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налоговой службой.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предоставлении муниципальной услуги Администрации 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садового дома жилым домом;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 отказе в признании садового дома жилым домом;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жилого дома садовым домом;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 отказе в признании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предоставления муниципальной услуги, в том числе с учетом необходимости обращения в организации, участвующие в предоставлении муниципальной услуги, срок приостановления предоставления муниципальной услуги в случае, если возможность приостановления предусмотрена законодательством Российской Федерации, Республики Бурятия, срок выдачи (направления) </w:t>
      </w: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документов, являющихся результатом предоставления муниципальной 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Администрация 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по результатам рассмотрения соответствующего заявления и иных документов, указанных в пункте 2.8 настоящего Административного регламента, не позднее чем через 45 календарных дней со дня подачи заявления.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 подачи заявления заявителя в Администрацию  считается: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заявителя в Администрацию  – день подачи такого заявления с приложением надлежащим образом оформленных документов;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запроса в форме электронного документа с использованием РПГУ – день направления заявителю электронного сообщения о поступлении заявления;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садового дома жилым домом или жилого дома садовым домом направляется (выдается) Администрацией  заявителю способом, указанным в заявлении, не позднее чем через 3 рабочих дня со дня принятия такого решения.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 правовые акты, регулирующие предоставление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 размещается на официальном сайте Администрации , в государственной информационной системе «Реестр государственных и муниципальных услуг (функций) Республики Бурятия» и на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В целях признания садового дома жилым домом и жилого дома – садовым домом заявитель представляет: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 Заявление о признании садового дома жилым домом или жилого дома садовым домом (далее – заявление) по форме согласно приложению № 1 к настоящему Административному регламенту.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садового дома или жилого дома;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на котором расположен садовый дом или жилой дом;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заявителя или адрес электронной почты заявителя;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 получения решения Администрации: почтовое отправление с уведомлением о вручении, электронная почта, получение лично в Администрации.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представляется непосредственно в Администрацию.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 </w:t>
      </w:r>
      <w:hyperlink r:id="rId12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  <w:r w:rsidRPr="003731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30 декабря 2009 года № 384-ФЗ 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2.8.4. В случае, если садовый дом или жилой дом обременен правами третьих лиц: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удостоверенное согласие указанных лиц на признание садового дома жилым домом или жилого дома садовым домом;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указанных лиц на обработку персональных данных по форме согласно приложению № 6 к настоящему Административному регламенту.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Документ, подтверждающий полномочия представителя, в случае обращения за получением муниципальной услуги представителя. В качестве документа, подтверждающего полномочия на осуществление действий от имени заявителя, может быть представлена: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В случае обращения заявителя в Администрацию документы представляются в подлинниках (нотариально заверенных копиях) либо в копиях с предъявлением подлинников.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В случае личного обращения в Администрацию, представитель (в случае обращения за получением муниципальной услуги представителя) предъявляет документ, удостоверяющий его личность, предусмотренный законодательством Российской Федерации.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Для предоставления муниципальной услуги заявитель вправе самостоятельно представить: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Единого государственного реестра юридических лиц.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 указанного документа не является основанием для отказа в предоставлении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Указание на запрет требовать от заявителя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 предоставлении муниципальной услуги запрещается требовать от заявителя: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Бурятия,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 </w:t>
      </w:r>
      <w:hyperlink r:id="rId13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2010 года № 210-ФЗ «Об организации предоставления государственных и муниципальных услуг» (далее – Федеральный </w:t>
      </w:r>
      <w:hyperlink r:id="rId14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частью 1.1 статьи 16 Федерального </w:t>
      </w:r>
      <w:hyperlink r:id="rId15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 </w:t>
      </w:r>
      <w:hyperlink r:id="rId16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210-ФЗ, уведомляется заявитель, а также приносятся извинения за доставленные неудобства.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При предоставлении муниципальных услуг в электронной форме с использованием РПГУ запрещено: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3140" w:rsidRPr="00373140" w:rsidRDefault="00373140" w:rsidP="00373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</w:t>
      </w:r>
      <w:r w:rsidRPr="0037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 Заявление, поданное в форме электронного документа с использованием РПГУ, к рассмотрению не принимается в случае не установления полномочия представителя (в случае обращения представителя), а также если: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заявлении, поданном в электронной форме с использованием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Решение об отказе в признании садового дома жилым домом или жилого дома садовым домом принимается в следующих случаях: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непредставление заявителем документов, предусмотренных пунктом 2.8.1 и (или) 2.8.3 настоящего Административного регламента;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Администрацию 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поступление в Администрацию 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2.8.2 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Администрация 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2.8.2 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непредставление заявителем документа, предусмотренного абзацем вторым пунктам 2.8.4 настоящего Административного регламента, в случае если садовый дом или жилой дом обременен правами третьих лиц;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 Услугой необходимой и обязательной для предоставления муниципальной услуги (в случае признания садового дома жилым) является получение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Нотариально заверенная копия правоустанавливающих документов на жилой дом или садовый дом в случае, если при подаче документов отсутствуют правоустанавливающие документы. 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Предоставление муниципальной услуги осуществляется бесплатно.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Плата за предоставление услуг, которые являются необходимыми и обязательными для предоставления муниципальной услуги, осуществляется за счет средств заявителя.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 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не превышает 15 минут.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Все заявления, поступившие в Администрацию, принятые к рассмотрению Администрацией, подлежат регистрации в течение 1 рабочего дня.</w:t>
      </w:r>
    </w:p>
    <w:p w:rsid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671" w:rsidRDefault="00F73671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Pr="00373140" w:rsidRDefault="00F73671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помещениям, в которых предоставляется муниципальная услуга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 доступа заявителей, в том числе передвигающихся на инвалидных колясках, вход в здание и помещения, в которых предоставляется муниципальная услуга, оборудуются пандусами, поручнями, тактильными (контрастными) предупреждающими элементами, иными специальными 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 Администрации  должен быть оборудован информационной табличкой (вывеской), содержащей информацию: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номера кабинета и наименования отдела;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 – при наличии), должности ответственного лица за прием документов;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 предоставления муниципальной 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Основными показателями доступности предоставления муниципальной услуги являются: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2.24.3. Возможность выбора заявителем формы обращения за предоставлением муниципальной услуги непосредственно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Администрацию  либо в форме электронных документов с использованием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2.24.4. Возможность получения заявителем уведомлений о предоставлении муниципальной услуги с помощью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Основными показателями качества предоставления муниципальной услуги являются: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2.25.1. Своевременность предоставления муниципальной услуги в соответствии со стандартом ее предоставления, установленным настоящим Административным регламентом.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2.25.4. Отсутствие нарушений установленных сроков в процессе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2.25.5. Отсутствие заявлений об оспаривании решений, действий (бездействия) Администрации 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Предоставление муниципальной услуги по экстерриториальному принципу не осуществляется.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Заявителям обеспечивается возможность представления заявления и прилагаемых документов в форме электронных документов.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физическим лицом указанных заявлений 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 заявления 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юридическим лицом заявлений в электронной форме посредством РПГУ используется усиленная квалицированная электронная подпись.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5021A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73140" w:rsidRPr="00373140" w:rsidRDefault="00373140" w:rsidP="00373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Предоставление муниципальной услуги включает в себя следующие административные процедуры: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(получение) и регистрация заявления и документов (информации),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документов (информации), необходимых для предоставления муниципальной услуги, подготовка и принятие решения;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результата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(получение) и регистрация заявления и документов (информации), необходимых для предоставления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о предоставлении муниципальной услуги и документов, необходимых для предоставления муниципальной услуги, при личном обращении.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получение специалистом Администрации , ответственным за прием документов, (далее – сотрудник, ответственный за прием документов), от заявителя при личном обращении заявления о предоставлении муниципальной услуги и прилагаемых необходимых для предоставления муниципальной услуги документов, за исключением документов, которые заявитель вправе представить по собственной инициативе и которые предоставляются в порядке межведомственного информационного взаимодействия (далее – прилагаемые необходимые документы).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1"/>
      <w:bookmarkEnd w:id="1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При предъявлении заявителем документа, удостоверяющего личность, сотрудник, ответственный за прием документов, проверяет срок действия документа и соответствие данных документа, удостоверяющего личность, данным, указанным в заявлении о предоставлении муниципальной услуги и прилагаемых необходимых документах.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представителя сотрудник, ответственный за прием документов, устанавливает его полномочия.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2"/>
      <w:bookmarkEnd w:id="2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Если при приеме документов не установлена личность лица, обратившегося за получением муниципальной услуги, в том числе заявитель не предъявил документ, удостоверяющий его личность, или отказался его предъявить, а в случае обращения представителя – не предъявил документ, подтверждающий полномочия представителя, в приеме заявления и документов отказывается непосредственно в момент представления таких заявления и документов.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В случае выявления при проведении проверки документов оснований для отказа в предоставлении муниципальной услуги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сотрудник, ответственный за прием документов, обязан сообщить об этом заявителю и дать разъяснения о способах устранения указанных недостатков, в частности: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предложить заявителю прервать подачу документов и разъяснить, что на основании представляемых заявителем документов Администрация  примет решение об отказе в предоставлении муниципальной 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заявитель, несмотря на данные ему разъяснения, откажется прервать подачу документов, принять в установленном Административным регламентом порядке заявление о предоставлении муниципальной услуги и иные документы;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проставить в расписке в получении документов отметку о том, что заявителю даны разъяснения о том, что имеются основания для отказа в предоставлении муниципальной 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Если представленные вместе с оригиналами копии документов нотариально не заверены (и их нотариальное заверение не предусмотрено законодательством Российской Федерации), сотрудник, ответственный за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В случае отсутствия установленных пунктом 2.14 настоящего Административного регламента оснований для отказа в приеме документов специалист, ответственный за прием документов, осуществляет регистрацию заявления в журнале регистрации поступивших документов и/или в электронной базе данных по учету документов (далее – СЭД).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документов, оформляет и выдает заявителю расписку о приеме документов на предоставление муниципальной услуги по форме согласно приложению № 2 к настоящему Административному регламенту.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приема специалист, ответственный за прием документов, формирует дело на бумажных носителях из тех документов, которые представлены заявителем в оригинале (копиях) и не подлежат возврату заявителю в день обращения, и передает его специалисту Администрации , ответственному за предоставление муниципальной услуги (далее – ответственный специалист).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Максимальный срок приема и регистрации документов не может превышать 30 минут.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формирование дел и их передача 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документов, необходимых для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является внесение записи о приеме и регистрации заявления в систему делопроизводства Администрации 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Прием и регистрация заявления о предоставлении муниципальной услуги и документов, необходимых для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3.3.1. Основанием для начала административной процедуры является получение специалистом, ответственным за прием документов, заявления и документов, необходимых для предоставления муниципальной услуги, в виде заявки на получение муниципальной услуги с прикрепленными электронными образами документов через точку интеграции.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заявителя заявления и документов, необходимых для предоставления муниципальной услуги, осуществляется специалистами, предусмотренном разделом VI настоящего 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Специалистом, ответственным за прием документов, осуществляется: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загрузка заявок (в начале первой и второй половины рабочего дня), поступивших на точку интеграции;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качества, полноты и соответствия требованиям законодательства направленных документов (их электронных образов), указанных в заявлении на предоставление 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 в журнале регистрации поступивших документов и/или в электронной базе данных по учету документов (далее – СЭД);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заявления и прилагаемых документов специалисту Администрации , ответственному за предоставление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В случае выявления оснований отказа в приеме документов, указанных в пункте 2.14 настоящего Административного регламента, сотрудник, ответственный за прием документов возвращает заявителю заявление и прилагаемые документы без рассмотрения с указанием причин возврата.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Максимальный срок приема и регистрации документов не может превышать 1 рабочего дня с момента поступления заявления и прилагаемых документов.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формирование дел и их передача 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и возврат документов, необходимых для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является внесение записи о приеме и регистрации заявления в систему делопроизводства Администрации 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Прием и регистрация заявления о предоставлении муниципальной услуги и документов, необходимых для предоставления муниципальной услуги, поступивших посредством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является проверка посредством РПГУ заявления о предоставлении муниципальной услуги и прилагаемых документов, направленных в форме электронных документов.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Заявление в форме электронного документа, поступившее посредством РПГУ подлежит регистрации в день поступления в Администрацию 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документа, поступившее посредством РПГУ в нерабочий или праздничный день, подлежит регистрации в следующий за ним первый рабочий день.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3.4.3. Прием и регистрация заявления и прилагаемых документов осуществляется в порядке, указанном в пункте 3.8.4 настоящего 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В случае выявления оснований отказа в приеме документов, указанных в пункте 2.15 настоящего Административного регламента, сотрудник, ответственный за прием документов, возвращает заявителю документы без рассмотрения с указанием причин возврата.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Максимальный срок приема и регистрации документов не может превышать 1 рабочего дня с момента поступления заявления и прилагаемых документов посредством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формирование дел и их передача 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и возврат документов, необходимых для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является внесение записи о приеме и регистрации заявления в систему делопроизводства Администрации 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Основанием для осуществления административной процедуры по формированию и направлению межведомственных запросов в органы (организации), участвующие в предоставлении муниципальной услуги, является регистрация заявления и прилагаемых документов, их передача ответственному специалисту, а также непредставление заявителем по собственной инициативе документов, предусмотренных пунктом 2.11 настоящего 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 в течение 1 рабочего дня с момента регистрации заявления и прилагаемых документов с использованием межведомственного информационного взаимодействия, в том числе с использованием автоматизированных информационных систем запрашивает в государственных органах сведения (документы), указанные в пункте 2.11 настоящего 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(их копии или сведения, содержащиеся в них), указанные в пункте 2.11 Административного регламента, предоставляются государственными органами, в распоряжении которых находятся указанные документы, в срок не позднее 5 рабочих дней со дня получения соответствующего межведомственного запроса.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составляет 5 рабочих дней.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(действия) является получение запрашиваемых документов и (или) информации либо информации об отсутствии запрашиваемых сведений (информации).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</w:t>
      </w: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Обработка документов (информации), необходимых для предоставления муниципальной услуги, подготовка и принятие решения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Основанием начала выполнения административной процедуры является сформированный комплект документов, представленных заявителем, а также по межведомственным запросам.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 в течение 2 рабочих дней со дня поступления всех документов, необходимых для предоставления муниципальной услуги: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дело по объекту – садовому дому или жилому дому;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уведомляет заявителя указанным в заявлении способом о необходимости предоставления правоустанавливающего документа, предусмотренного пунктом 2.8.2 настоящего Административного регламента, или нотариально заверенной копии такого документа по собственной инициативе.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 в срок, не превышающий 35 дней со дня поступления заявления и прилагаемых документов: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сформированный комплект документов;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проект решения об отказе в признании садового дома жилым домом или решения об отказе в признании жилого дома садовым домом по форме согласно приложению № 3 к настоящему Административному регламенту при выявлении оснований для отказа в предоставлении муниципальной услуги, указанных в пункте 2.17 настоящего Административного регламента;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предоставлении муниципальной услуги готовит проект решения о признании садового дома жилым домом или решения о признании жилого дома садовым домом по форме, утвержденной постановлением Правительства Российской Федерации от 28 января 2006 года № 47 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и направляет соответствующий проект решения на подписание.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лицом, ответственным за подписание указанных решений является Глава Администрации (руководитель Уполномоченного органа) или уполномоченное им должностное лицо (далее – Глава).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в срок, не превышающий 45 дней со дня поступления документов в Администрацию , подписывает 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регистрацию решения и внесение сведений в реестр выданных решений о признании садового дома жилым домом или жилого дома садовым домом;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доукомплектовывает дело по объекту – садовому дому или жилому дому;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регистрации решения сообщает заявителю по телефону (электронной почте, сообщением в «Личный кабинет» на РПГУ) о готовности к выдаче (направлению) документов по результатам предоставления муниципальной услуги (в случае выбора заявителем нарочного способа предоставления результата муниципальной услуги).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исполнения административной процедуры составляет 45 дней со дня поступления документов в Администрацию 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подписанное и зарегистрированное решение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 регистрация решения в системе делопроизводства Администрации  и внесение сведений в реестр выданных решений о признании садового дома жилым домом или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(направление) заявителю результата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Основанием для начала выполнения административной процедуры является подписанное и зарегистрированное решение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 в срок не позднее чем через 3 рабочих дня со дня принятия решения передает результат предоставления муниципальной услуги: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при личном обращении в Администрацию 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 на почтовый адрес или на адрес электронной почты, указанный в заявлении (в случае выбора заявителем данного способа предоставления результата муниципальной услуги).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исполнения административной процедуры составляет 3 рабочих дня со дня принятия решения.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 направленное заявителю решение о признании садового дома жилым домом или жилого дома садовым домом либо проекта решения об отказе в признании садового дома жилым домом или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внесение записи о выдаче результата муниципальной услуги в реестр выданных решений о признании садового дома жилым домом или жилого дома садовым домом.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Особенности предоставления услуги в электронной форме.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 При предоставлении муниципальной услуги в электронной форме Заявителю обеспечиваются: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информации о порядке и сроках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прием в Администрацию ,;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запроса;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 Администрацией  запроса и иных документов,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выполнения запроса;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 Администрации  либо действия (бездействие) должностных лиц Администрации , предоставляющего муниципальную услугу, либо муниципального служащего.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3.8.2. Запись на прием в Администрацию.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записи на прием в Администрацию   заявителю обеспечивается возможность: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ознакомления с расписанием работы Администрации, а также с доступными для записи на прием датами и интервалами времени приема;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записи в любые свободные для приема дату и время в пределах установленного в Администрации графика приема заявителей.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прием может осуществляться посредством информационной системы Администрации, которая обеспечивает возможность интеграции с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3.8.3. Формирование запроса.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РПГУ размещаются образцы заполнения электронной формы запроса.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запроса осуществляется в порядке, определяемом Администрацией 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запроса заявителю обеспечивается: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запроса и иных документов, указанных в пункте 2.8 настоящего Административного регламента,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запроса;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 – единая система идентификации и аутентификации), и сведений, опубликованных на РПГУ, в части, касающейся сведений, отсутствующих в единой системе идентификации и аутентификации;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и подписанный запрос и иные документы, необходимые для предоставления муниципальной услуги, направляются в Администрацию  посредством РПГУ.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3.8.4. Администрация обеспечивает: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начинается со дня направления заявителю электронного сообщения о поступлении запроса.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3.8.5. Электронное заявление становится доступным для должностного лица Администрации , ответственного за прием и регистрацию заявления (далее – ответственный специалист), в информационной системе межведомственного электронного взаимодействия (далее – СМЭВ).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РПГУ, с периодом не реже 2 раз в день;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3.8.4 настоящего 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3.8.6. Получение информации о ходе рассмотрения заявления и о результате предоставления муниципальной услуги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производится в «Личном кабинете» на РПГУ, при условии авторизации. Заявитель имеет возможность просматривать статус электронного заявления, а также информацию о дальнейших действиях в «Личном кабинете» по собственной инициативе, в любое время.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в электронной форме заявителю направляется: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записи на прием в Администрацию, содержащее сведения о дате, времени и месте приема;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 поступлении, 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3.8.7. 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17" w:tgtFrame="_blank" w:history="1">
        <w:r w:rsidRPr="0037314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постановлением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3.8.8. Заявителю обеспечивается возможность направления жалобы на решения, действия или бездействие Администрации , должностного лица Администрации  либо муниципального служащего в соответствии со статьей 11.2 Федерального </w:t>
      </w:r>
      <w:hyperlink r:id="rId18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 и в порядке, установленном </w:t>
      </w:r>
      <w:hyperlink r:id="rId19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bookmarkStart w:id="3" w:name="_ftnref1"/>
      <w:bookmarkEnd w:id="3"/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 на базе многофункционального центра не представляется.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Формы контроля за исполнением административного регламента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 и исполнением ответственными должностными лицами положений регламента и иных нормативных правовых актов, устанавливающих требования к предоставлению муниципальной услуги, а также принятием ими решений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 настоящего 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 , уполномоченными на осуществление контроля за предоставлением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 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 проверок полноты и качества предоставления муниципальной услуги, в том числе порядок и формы контроля за полнотой и качеством предоставления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Администрации , утверждаемых руководителем Администрации . При плановой проверке полноты и качества предоставления муниципальной услуги контролю подлежат: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Бурятия и нормативных правовых актов органов местного самоуправления;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Для проведения проверки создается комиссия, в состав которой включаются должностные лица и специалисты Администрации 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осуществляется на основании приказа Администрации 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 Администрации , проводившими проверку. Проверяемые лица под роспись знакомятся со справкой.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 (бездействие), принимаемые (осуществляемые) ими в ходе предоставления муниципальной услуги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результатам проведенных проверок в случае выявления нарушений положений настоящего Административного регламента, нормативных правовых актов Российской Федерации, Республики Бурятия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 формам контроля за предоставлением муниципальной услуги, в том числе со стороны граждан, их объединений и организаций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Должностные лица Администрации  принимают меры к прекращению допущенных нарушений, устраняют причины и условия, способствующие совершению нарушений.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заявителя о его праве подать жалобу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Заявитель имеет право на обжалование решения и (или) действий (бездействия) Администрации , должностных лиц Администрации  в досудебном (внесудебном) порядке (далее – жалоба).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являются решения и действия (бездействие) Администрации , предоставляющей (его) муниципальную услугу, а также ее(его)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 </w:t>
      </w:r>
      <w:hyperlink r:id="rId20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210-ФЗ, в том числе в следующих случаях: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о предоставлении муниципальной услуги, комплексного запроса, указанного в статье 15.1 Федерального </w:t>
      </w:r>
      <w:hyperlink r:id="rId21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 для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услуги, у заявителя;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Бурятия, муниципальными правовыми актами;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Администрации 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за исключением случаев, предусмотренных пунктом 4 части 1 статьи 7 Федерального </w:t>
      </w:r>
      <w:hyperlink r:id="rId22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210-ФЗ.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организации, должностные лица, которым может быть направлена жалоба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руководителя Администрации рассматривается непосредственно руководителем Администрации.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руководителя Уполномоченного органа подается в соответствующий орган местного самоуправления, являющийся учредителем Уполномоченного органа, либо в случае его отсутствия рассматривается непосредственно руководителем Уполномоченного органа.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, предоставляющем муниципальную услугу, определяются уполномоченные на рассмотрение жалоб должностные лица.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и рассмотрения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его должностного лица, его руководителя,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привлекаемых организаций, их работников;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Прием жалоб в письменной форме осуществляется: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электронном виде жалоба может быть подана заявителем посредством: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5.6.1. официального сайта Администрации 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компетенцию Администрации 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рассмотрения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Жалоба, поступившая в Администрацию, подлежит рассмотрению в течение 15 рабочих дней со дня ее регистрации.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обжалования отказа Администрации , ее(его)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Оснований для приостановления рассмотрения жалобы не имеется.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 рассмотрения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удовлетворении жалобы отказывается.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Бурятия.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отказывает в удовлетворении жалобы в следующих случаях: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письменного обращения не позволяет определить суть предложения, заявления или жалобы.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оставлении жалобы без ответа сообщается заявителю в течение 3 рабочих дней со дня регистрации жалобы.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ответе по результатам рассмотрения жалобы указываются: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Администрации, 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В случае признания жалобы,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соответствии с пунктом 5.3 настоящего Административного регламента, незамедлительно направляет соответствующие материалы в органы прокуратуры.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 </w:t>
      </w:r>
      <w:hyperlink r:id="rId23" w:tgtFrame="_blank" w:history="1">
        <w:r w:rsidRPr="003731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59-ФЗ.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обжалования решения по жалобе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Заявитель имеет право на получение информации и документов для обоснования и рассмотрения жалобы.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Администрации обязаны: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объективное, всестороннее и своевременное рассмотрение жалобы;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пунктах 5.9 и 5.18 настоящего Административного регламента.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Администрация обеспечивает: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мест приема жалоб;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373140" w:rsidRPr="00373140" w:rsidRDefault="00373140" w:rsidP="003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140" w:rsidRPr="00373140" w:rsidRDefault="00373140" w:rsidP="00373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EC" w:rsidRDefault="007932EC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33C" w:rsidRDefault="0021133C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671" w:rsidRDefault="00F73671" w:rsidP="0098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0FC" w:rsidRDefault="008310FC" w:rsidP="0098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«Признание садового дома жилым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домом и жилого дома – садовым домом»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 (Уполномоченный орган)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A41787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для граждан; полное наименование организации – для юридических лиц)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действовать от имени заявителя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(почтовый адрес заявителя)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 заявителя)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для юридического лица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,</w:t>
      </w:r>
    </w:p>
    <w:p w:rsidR="007932EC" w:rsidRPr="00A41787" w:rsidRDefault="007932EC" w:rsidP="00A41787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</w:t>
      </w:r>
      <w:r w:rsidR="00A4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4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заявителя в ЕГРЮЛ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               ,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              ,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787" w:rsidRDefault="00A41787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Default="00F73671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Default="00F73671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Pr="007932EC" w:rsidRDefault="00F73671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садового дома жилым домом или жилого дома – садовым домом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признать</w:t>
      </w:r>
    </w:p>
    <w:p w:rsidR="007932EC" w:rsidRPr="00A41787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(садовый дом жилым домом/жилой дом садовым домом – нужное указать)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,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 номером               ,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в пределах которого расположен дом: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прошу (нужное указать):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611"/>
      </w:tblGrid>
      <w:tr w:rsidR="007932EC" w:rsidRPr="007932EC" w:rsidTr="007932EC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с уведомлением о вручении</w:t>
            </w:r>
          </w:p>
        </w:tc>
      </w:tr>
      <w:tr w:rsidR="007932EC" w:rsidRPr="007932EC" w:rsidTr="007932EC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 электронной почте, указанной в заявлении</w:t>
            </w:r>
          </w:p>
        </w:tc>
      </w:tr>
      <w:tr w:rsidR="007932EC" w:rsidRPr="007932EC" w:rsidTr="007932EC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932EC" w:rsidRPr="007932EC" w:rsidTr="007932EC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 (Уполномоченном органе)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;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(Указывается: выписка из Единого государственного реестра недвижимости об основных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документа);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956"/>
        <w:gridCol w:w="142"/>
      </w:tblGrid>
      <w:tr w:rsidR="007932EC" w:rsidRPr="007932EC" w:rsidTr="007932EC"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932EC" w:rsidRPr="007932EC" w:rsidTr="007932EC">
        <w:tc>
          <w:tcPr>
            <w:tcW w:w="995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(Указывается: заключение по обследованию технического состояния объекта, подтверждающее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;</w:t>
      </w:r>
    </w:p>
    <w:p w:rsidR="00A41787" w:rsidRPr="00A41787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(Указывается: в случае, если садовый дом или жилой дом обременен правами третьих лиц,</w:t>
      </w:r>
    </w:p>
    <w:p w:rsidR="007932EC" w:rsidRPr="007932EC" w:rsidRDefault="00A41787" w:rsidP="00A41787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="007932EC"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удостоверенное согласие указанных лиц на признание садового дома жилым домом или жилого дома садовым домом).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401"/>
        <w:gridCol w:w="181"/>
        <w:gridCol w:w="1313"/>
        <w:gridCol w:w="406"/>
        <w:gridCol w:w="401"/>
        <w:gridCol w:w="2746"/>
        <w:gridCol w:w="3781"/>
      </w:tblGrid>
      <w:tr w:rsidR="007932EC" w:rsidRPr="007932EC" w:rsidTr="007932E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A41787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заявителя с расшифровкой)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401"/>
        <w:gridCol w:w="181"/>
        <w:gridCol w:w="1313"/>
        <w:gridCol w:w="406"/>
        <w:gridCol w:w="401"/>
        <w:gridCol w:w="2746"/>
        <w:gridCol w:w="3781"/>
      </w:tblGrid>
      <w:tr w:rsidR="007932EC" w:rsidRPr="007932EC" w:rsidTr="007932E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A41787" w:rsidRDefault="007932EC" w:rsidP="00A4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заявителя с расшифровкой)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1787" w:rsidRDefault="00A41787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Default="00F73671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787" w:rsidRDefault="00A41787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787" w:rsidRPr="007932EC" w:rsidRDefault="00A41787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«Признание садового дома жилым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домом и жилого дома – садовым домом»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 документов на предоставление муниципальной услуги</w:t>
      </w:r>
      <w:bookmarkStart w:id="4" w:name="OLE_LINK52"/>
      <w:bookmarkStart w:id="5" w:name="OLE_LINK53"/>
      <w:bookmarkEnd w:id="4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«Признание садового дома жилым домом и жилого дома – садовым домом»</w:t>
      </w:r>
      <w:bookmarkEnd w:id="5"/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0"/>
        <w:gridCol w:w="4548"/>
        <w:gridCol w:w="4552"/>
      </w:tblGrid>
      <w:tr w:rsidR="007932EC" w:rsidRPr="007932EC" w:rsidTr="007932EC">
        <w:trPr>
          <w:trHeight w:val="629"/>
        </w:trPr>
        <w:tc>
          <w:tcPr>
            <w:tcW w:w="14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 ________________________________________________,</w:t>
            </w:r>
          </w:p>
        </w:tc>
        <w:tc>
          <w:tcPr>
            <w:tcW w:w="603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605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номер:</w:t>
            </w:r>
          </w:p>
        </w:tc>
      </w:tr>
      <w:tr w:rsidR="007932EC" w:rsidRPr="007932EC" w:rsidTr="007932EC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(реквизиты документа, удостоверяющего личность)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сдал(-а), а специалист </w:t>
      </w:r>
      <w:bookmarkStart w:id="6" w:name="OLE_LINK29"/>
      <w:bookmarkStart w:id="7" w:name="OLE_LINK30"/>
      <w:bookmarkEnd w:id="6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________________________________,</w:t>
      </w:r>
      <w:bookmarkEnd w:id="7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принял(-a) для предоставления муниципальной услуги «Признание садового дома жилым домом и жилого дома – садовым домом», следующие документы: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8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906"/>
        <w:gridCol w:w="7078"/>
        <w:gridCol w:w="4979"/>
      </w:tblGrid>
      <w:tr w:rsidR="007932EC" w:rsidRPr="007932EC" w:rsidTr="007932EC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7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7932EC" w:rsidRPr="007932EC" w:rsidTr="007932EC"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811"/>
        <w:gridCol w:w="2234"/>
      </w:tblGrid>
      <w:tr w:rsidR="007932EC" w:rsidRPr="007932EC" w:rsidTr="007932EC">
        <w:tc>
          <w:tcPr>
            <w:tcW w:w="7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OLE_LINK33"/>
            <w:bookmarkStart w:id="9" w:name="OLE_LINK34"/>
            <w:bookmarkEnd w:id="8"/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bookmarkEnd w:id="9"/>
          </w:p>
        </w:tc>
        <w:tc>
          <w:tcPr>
            <w:tcW w:w="3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</w:t>
            </w:r>
          </w:p>
        </w:tc>
      </w:tr>
      <w:tr w:rsidR="007932EC" w:rsidRPr="007932EC" w:rsidTr="007932EC">
        <w:tc>
          <w:tcPr>
            <w:tcW w:w="797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OLE_LINK23"/>
            <w:bookmarkStart w:id="11" w:name="OLE_LINK24"/>
            <w:bookmarkEnd w:id="10"/>
            <w:r w:rsidRPr="00793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(указывается количество листов прописью)</w:t>
            </w:r>
            <w:bookmarkEnd w:id="11"/>
          </w:p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932EC" w:rsidRPr="007932EC" w:rsidTr="007932EC">
        <w:tc>
          <w:tcPr>
            <w:tcW w:w="797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</w:tr>
      <w:tr w:rsidR="007932EC" w:rsidRPr="007932EC" w:rsidTr="007932EC">
        <w:tc>
          <w:tcPr>
            <w:tcW w:w="797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(указывается количество документов прописью)</w:t>
            </w:r>
          </w:p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932EC" w:rsidRPr="007932EC" w:rsidRDefault="007932EC" w:rsidP="007932E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vanish/>
          <w:color w:val="000000"/>
          <w:sz w:val="28"/>
          <w:szCs w:val="28"/>
          <w:lang w:eastAsia="ru-RU" w:bidi="ru-RU"/>
        </w:rPr>
      </w:pPr>
    </w:p>
    <w:tbl>
      <w:tblPr>
        <w:tblW w:w="7297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</w:tblGrid>
      <w:tr w:rsidR="007932EC" w:rsidRPr="007932EC" w:rsidTr="007932EC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932EC" w:rsidRPr="007932EC" w:rsidRDefault="007932EC" w:rsidP="007932E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vanish/>
          <w:color w:val="000000"/>
          <w:sz w:val="28"/>
          <w:szCs w:val="28"/>
          <w:lang w:eastAsia="ru-RU" w:bidi="ru-RU"/>
        </w:rPr>
      </w:pPr>
      <w:bookmarkStart w:id="12" w:name="OLE_LINK11"/>
      <w:bookmarkStart w:id="13" w:name="OLE_LINK12"/>
      <w:bookmarkEnd w:id="12"/>
      <w:bookmarkEnd w:id="13"/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8"/>
        <w:gridCol w:w="10172"/>
      </w:tblGrid>
      <w:tr w:rsidR="007932EC" w:rsidRPr="007932EC" w:rsidTr="007932EC">
        <w:trPr>
          <w:trHeight w:val="269"/>
        </w:trPr>
        <w:tc>
          <w:tcPr>
            <w:tcW w:w="14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 расписки:</w:t>
            </w:r>
          </w:p>
        </w:tc>
        <w:tc>
          <w:tcPr>
            <w:tcW w:w="12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 ________ 20__ г.</w:t>
            </w:r>
          </w:p>
        </w:tc>
      </w:tr>
      <w:tr w:rsidR="007932EC" w:rsidRPr="007932EC" w:rsidTr="007932EC">
        <w:trPr>
          <w:trHeight w:val="269"/>
        </w:trPr>
        <w:tc>
          <w:tcPr>
            <w:tcW w:w="14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Ориентировочная дата выдачи итогового(-ых) документа(-</w:t>
            </w:r>
            <w:proofErr w:type="spellStart"/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12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 20__ г.</w:t>
            </w:r>
          </w:p>
        </w:tc>
      </w:tr>
      <w:tr w:rsidR="007932EC" w:rsidRPr="007932EC" w:rsidTr="007932EC">
        <w:trPr>
          <w:trHeight w:val="26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выдачи: _______________________________</w:t>
            </w:r>
          </w:p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______________________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329"/>
        <w:gridCol w:w="2006"/>
      </w:tblGrid>
      <w:tr w:rsidR="007932EC" w:rsidRPr="007932EC" w:rsidTr="007932EC">
        <w:tc>
          <w:tcPr>
            <w:tcW w:w="11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c>
          <w:tcPr>
            <w:tcW w:w="1168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3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OLE_LINK41"/>
            <w:bookmarkStart w:id="15" w:name="OLE_LINK42"/>
            <w:bookmarkEnd w:id="14"/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 (подпись)</w:t>
            </w:r>
            <w:bookmarkEnd w:id="15"/>
          </w:p>
        </w:tc>
      </w:tr>
      <w:tr w:rsidR="007932EC" w:rsidRPr="007932EC" w:rsidTr="007932EC">
        <w:tc>
          <w:tcPr>
            <w:tcW w:w="11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2EC" w:rsidRPr="007932EC" w:rsidRDefault="007932EC" w:rsidP="0079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2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c>
          <w:tcPr>
            <w:tcW w:w="1168" w:type="pct"/>
            <w:vMerge/>
            <w:vAlign w:val="center"/>
            <w:hideMark/>
          </w:tcPr>
          <w:p w:rsidR="007932EC" w:rsidRPr="007932EC" w:rsidRDefault="007932EC" w:rsidP="007932E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3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 (подпись)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Pr="007932EC" w:rsidRDefault="00F73671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 3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«Признание садового дома жилым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домом и жилого дома – садовым домом»</w:t>
      </w:r>
    </w:p>
    <w:p w:rsidR="00A41787" w:rsidRDefault="00A41787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признании садового дома жилым домом/жилого дома садовым домом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номер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обращением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физического лица, наименование юридического лица – заявителя)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признать садовый дом жилым домом/жилой дом садовым домом,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(ненужное зачеркнуть)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,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в пределах которого расположен дом: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правоустанавливающего документа)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представленных документов принято решение: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 в признании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(садовый дом жилым домом/жилой дом садовым домом - нужное указать)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виду следующего:               .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основания отказа в признании садового дома жилым домом/жилого дома садовым домом)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</w:t>
      </w:r>
    </w:p>
    <w:tbl>
      <w:tblPr>
        <w:tblW w:w="9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4253"/>
      </w:tblGrid>
      <w:tr w:rsidR="007932EC" w:rsidRPr="007932EC" w:rsidTr="007932EC">
        <w:tc>
          <w:tcPr>
            <w:tcW w:w="425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должностного лица Администрации (Уполномоченного органа))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должностного лица Администрации (Уполномоченного органа))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96"/>
        <w:gridCol w:w="448"/>
        <w:gridCol w:w="254"/>
        <w:gridCol w:w="1399"/>
        <w:gridCol w:w="369"/>
        <w:gridCol w:w="393"/>
        <w:gridCol w:w="5138"/>
        <w:gridCol w:w="2534"/>
        <w:gridCol w:w="2377"/>
      </w:tblGrid>
      <w:tr w:rsidR="007932EC" w:rsidRPr="007932EC" w:rsidTr="00AC3764">
        <w:tc>
          <w:tcPr>
            <w:tcW w:w="938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Получил: «_____» __________г.</w:t>
            </w:r>
            <w:r w:rsidR="00A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______________________   </w:t>
            </w:r>
          </w:p>
          <w:p w:rsidR="007932EC" w:rsidRPr="007932EC" w:rsidRDefault="00AC3764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</w:t>
            </w:r>
            <w:r w:rsidRPr="007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получения решения лично)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(подпись заявителя)</w:t>
            </w:r>
          </w:p>
        </w:tc>
        <w:tc>
          <w:tcPr>
            <w:tcW w:w="25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AC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2EC" w:rsidRPr="007932EC" w:rsidTr="00AC3764"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AC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  <w:gridCol w:w="453"/>
        <w:gridCol w:w="454"/>
        <w:gridCol w:w="255"/>
        <w:gridCol w:w="1701"/>
        <w:gridCol w:w="369"/>
        <w:gridCol w:w="397"/>
        <w:gridCol w:w="392"/>
      </w:tblGrid>
      <w:tr w:rsidR="007932EC" w:rsidRPr="007932EC" w:rsidTr="005D000D">
        <w:tc>
          <w:tcPr>
            <w:tcW w:w="612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направлено в адрес заявителя</w:t>
            </w:r>
          </w:p>
        </w:tc>
        <w:tc>
          <w:tcPr>
            <w:tcW w:w="45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5D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932EC" w:rsidRPr="007932EC" w:rsidTr="005D000D">
        <w:tc>
          <w:tcPr>
            <w:tcW w:w="61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AC3764" w:rsidRDefault="007932EC" w:rsidP="00AC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</w:t>
            </w:r>
            <w:r w:rsidR="00AC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случае направления решения </w:t>
            </w:r>
            <w:r w:rsidRPr="00AC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почте)</w:t>
            </w:r>
          </w:p>
        </w:tc>
        <w:tc>
          <w:tcPr>
            <w:tcW w:w="4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 должностного лица, направившего решение в адрес заявителя)</w:t>
      </w:r>
    </w:p>
    <w:p w:rsidR="007932EC" w:rsidRDefault="007932EC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0D" w:rsidRDefault="005D000D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0D" w:rsidRPr="007932EC" w:rsidRDefault="005D000D" w:rsidP="007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4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«Признание садового дома жилым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домом и жилого дома – садовым домом»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ЗАЯВЛЕНИЯ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юридических лиц)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Фирменный бланк (при наличии)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7932EC" w:rsidRPr="005D000D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Администрации, Уполномоченного органа)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5D000D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(название, организационно-правовая форма юридического лица)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ОГРН: 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юридического лица: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 нахождения (при наличии):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 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</w:t>
      </w:r>
      <w:r w:rsidR="005D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 ___________________________________________________ </w:t>
      </w: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документа, в котором допущена опечатка или ошибка)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от________________№ 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lang w:eastAsia="ru-RU"/>
        </w:rPr>
        <w:t>(указывается допущенная опечатка или ошибка)</w:t>
      </w:r>
    </w:p>
    <w:p w:rsidR="007932EC" w:rsidRPr="007932EC" w:rsidRDefault="007932EC" w:rsidP="007932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связи с</w:t>
      </w: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доводы, а также реквизиты документа(-</w:t>
      </w:r>
      <w:proofErr w:type="spellStart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обосновывающих доводы заявителя о наличии опечатки, ошибки, а также содержащих правильные сведения).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7932EC" w:rsidRPr="007932EC" w:rsidRDefault="007932EC" w:rsidP="007932E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документ, подтверждающий полномочия представителя (в случае обращения за получением муниципальной услуги представителя);</w:t>
      </w:r>
    </w:p>
    <w:p w:rsidR="007932EC" w:rsidRPr="007932EC" w:rsidRDefault="007932EC" w:rsidP="007932E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_____________________________________________________________________________________________________________</w:t>
      </w:r>
    </w:p>
    <w:p w:rsidR="007932EC" w:rsidRPr="007932EC" w:rsidRDefault="007932EC" w:rsidP="007932E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_____________________________________________________________________________________________________________</w:t>
      </w:r>
    </w:p>
    <w:p w:rsidR="007932EC" w:rsidRPr="007932EC" w:rsidRDefault="007932EC" w:rsidP="007932E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932EC" w:rsidRPr="007932EC" w:rsidTr="007932EC">
        <w:tc>
          <w:tcPr>
            <w:tcW w:w="31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32EC" w:rsidRPr="007932EC" w:rsidTr="007932EC">
        <w:tc>
          <w:tcPr>
            <w:tcW w:w="319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EC" w:rsidRPr="007932EC" w:rsidRDefault="007932EC" w:rsidP="007932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(при наличии)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удостоверяющего личность уполномоченного представителя: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00D" w:rsidRDefault="005D000D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0D" w:rsidRDefault="005D000D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Pr="007932EC" w:rsidRDefault="00F73671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5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«Признание садового дома жилым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домом и жилого дома – садовым домом»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ЗАЯВЛЕНИЯ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физических лиц)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7932EC" w:rsidRPr="005D000D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Администрации, Уполномоченного органа)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7932EC" w:rsidRPr="005D000D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физического лица)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:rsidR="007932EC" w:rsidRPr="007932EC" w:rsidRDefault="005D000D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7932EC"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:rsidR="007932EC" w:rsidRPr="005D000D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(пребывания):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 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телефона: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 _____________________________________________</w:t>
      </w:r>
      <w:r w:rsidR="005D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документа, в котором допущена опечатка или ошибка)</w:t>
      </w:r>
    </w:p>
    <w:p w:rsidR="007932EC" w:rsidRPr="007932EC" w:rsidRDefault="005D000D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  </w:t>
      </w:r>
      <w:r w:rsidR="007932EC"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________________________________________________________</w:t>
      </w:r>
    </w:p>
    <w:p w:rsidR="007932EC" w:rsidRPr="005D000D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7932EC" w:rsidRPr="00B06E7D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допущенная опечатка или ошибка)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доводы, а также реквизиты документа(-</w:t>
      </w:r>
      <w:proofErr w:type="spellStart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обосновывающих доводы заявителя о наличии опечатки, ошибки, а также содержащих правильные сведения).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7932EC" w:rsidRPr="007932EC" w:rsidRDefault="007932EC" w:rsidP="007932EC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документ, подтверждающий полномочия представителя (в случае обращения за получением муниципальной услуги представителя);</w:t>
      </w:r>
    </w:p>
    <w:p w:rsidR="007932EC" w:rsidRPr="007932EC" w:rsidRDefault="007932EC" w:rsidP="007932EC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____________________________________________________________________________________________________</w:t>
      </w:r>
    </w:p>
    <w:p w:rsidR="007932EC" w:rsidRPr="007932EC" w:rsidRDefault="007932EC" w:rsidP="007932EC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____________________________________________________________________________________________________</w:t>
      </w:r>
    </w:p>
    <w:p w:rsidR="007932EC" w:rsidRPr="007932EC" w:rsidRDefault="007932EC" w:rsidP="007932EC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реквизиты документа (-</w:t>
      </w:r>
      <w:proofErr w:type="spellStart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 ____________________________ ___________</w:t>
      </w:r>
    </w:p>
    <w:p w:rsidR="007932EC" w:rsidRPr="002C09FA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                                       (подпись)                           (Ф.И.О.)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удостоверяющего личность уполномоченного представителя: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2EC" w:rsidRPr="002C09FA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7D" w:rsidRDefault="00B06E7D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7D" w:rsidRDefault="00B06E7D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71" w:rsidRPr="007932EC" w:rsidRDefault="00F73671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6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«Признание садового дома жилым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домом и жилого дома – садовым домом»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согласия на обработку персональных данных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(Руководителю Уполномоченного органа)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7932EC" w:rsidRPr="0021133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(указывается полное наименование должности и ФИО)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______________________________________________</w:t>
      </w:r>
      <w:r w:rsidR="0021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932EC" w:rsidRPr="0021133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4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проживающего(ей) по адресу: 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21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21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 _______________</w:t>
      </w:r>
      <w:r w:rsidR="0021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7932EC" w:rsidRPr="007932EC" w:rsidRDefault="007932EC" w:rsidP="007932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согласии на обработку персональных данных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не являющихся заявителями</w:t>
      </w:r>
    </w:p>
    <w:p w:rsidR="007932EC" w:rsidRPr="007932EC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_________________________________________________________________________________________________________________________________</w:t>
      </w:r>
    </w:p>
    <w:p w:rsidR="007932EC" w:rsidRPr="002C09FA" w:rsidRDefault="007932EC" w:rsidP="007932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___________ номер _________________________ дата выдачи: «________»______________________20______г.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 выдан____________________________________________________________________________________________________________________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                                        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(на) на обработку моих персональных 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услуг) Администрацией ___________________ (Уполномоченным органом), иными органами и организациями с целью ______________________________ (указывается наименование муниципальной услуги, для получения которой подается заявление).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действия моего согласия считать с момента подписания данного заявления на срок: бессрочно.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отозвано в случаях, предусмотренных Федеральным </w:t>
      </w:r>
      <w:hyperlink r:id="rId24" w:tgtFrame="_blank" w:history="1">
        <w:r w:rsidRPr="007932E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</w:t>
      </w:r>
    </w:p>
    <w:p w:rsidR="007932EC" w:rsidRPr="007932EC" w:rsidRDefault="007932EC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2EC" w:rsidRPr="007932EC" w:rsidRDefault="002C09FA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«_______»________</w:t>
      </w:r>
      <w:r w:rsidR="007932EC"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20___г._______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________/_________________</w:t>
      </w:r>
      <w:r w:rsidR="007932EC"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_____/</w:t>
      </w:r>
    </w:p>
    <w:p w:rsidR="007932EC" w:rsidRDefault="002C09FA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7932EC" w:rsidRPr="002C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             расшифровка подписи</w:t>
      </w:r>
    </w:p>
    <w:p w:rsidR="002C09FA" w:rsidRDefault="002C09FA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9FA" w:rsidRDefault="002C09FA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2C09FA" w:rsidRDefault="002C09FA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9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Администрация (Уполномоченный орган) подключена к указанной системе.</w:t>
      </w:r>
    </w:p>
    <w:p w:rsidR="002C09FA" w:rsidRPr="002C09FA" w:rsidRDefault="002C09FA" w:rsidP="00793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01" w:rsidRPr="00373140" w:rsidRDefault="00985101" w:rsidP="0098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5101" w:rsidRPr="00373140" w:rsidSect="00C95E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52" w:rsidRDefault="00741A52" w:rsidP="00E9349A">
      <w:pPr>
        <w:spacing w:after="0" w:line="240" w:lineRule="auto"/>
      </w:pPr>
      <w:r>
        <w:separator/>
      </w:r>
    </w:p>
  </w:endnote>
  <w:endnote w:type="continuationSeparator" w:id="0">
    <w:p w:rsidR="00741A52" w:rsidRDefault="00741A52" w:rsidP="00E9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52" w:rsidRDefault="00741A52" w:rsidP="00E9349A">
      <w:pPr>
        <w:spacing w:after="0" w:line="240" w:lineRule="auto"/>
      </w:pPr>
      <w:r>
        <w:separator/>
      </w:r>
    </w:p>
  </w:footnote>
  <w:footnote w:type="continuationSeparator" w:id="0">
    <w:p w:rsidR="00741A52" w:rsidRDefault="00741A52" w:rsidP="00E9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F06"/>
    <w:multiLevelType w:val="multilevel"/>
    <w:tmpl w:val="910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559CE"/>
    <w:multiLevelType w:val="multilevel"/>
    <w:tmpl w:val="EC2E4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50044E9"/>
    <w:multiLevelType w:val="multilevel"/>
    <w:tmpl w:val="AEC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75"/>
    <w:rsid w:val="0007505A"/>
    <w:rsid w:val="00096221"/>
    <w:rsid w:val="0011180B"/>
    <w:rsid w:val="001B1229"/>
    <w:rsid w:val="0021133C"/>
    <w:rsid w:val="00213C21"/>
    <w:rsid w:val="002C09FA"/>
    <w:rsid w:val="002E109B"/>
    <w:rsid w:val="0033474E"/>
    <w:rsid w:val="00336B52"/>
    <w:rsid w:val="00373140"/>
    <w:rsid w:val="00402899"/>
    <w:rsid w:val="00411F62"/>
    <w:rsid w:val="004128F3"/>
    <w:rsid w:val="00437B8E"/>
    <w:rsid w:val="004639AC"/>
    <w:rsid w:val="004A4F1B"/>
    <w:rsid w:val="004B7176"/>
    <w:rsid w:val="004C4886"/>
    <w:rsid w:val="004D2BB2"/>
    <w:rsid w:val="004D381F"/>
    <w:rsid w:val="004F4134"/>
    <w:rsid w:val="00502142"/>
    <w:rsid w:val="005021A5"/>
    <w:rsid w:val="005601D9"/>
    <w:rsid w:val="00560F65"/>
    <w:rsid w:val="005D000D"/>
    <w:rsid w:val="005E038A"/>
    <w:rsid w:val="005E2F66"/>
    <w:rsid w:val="00603F45"/>
    <w:rsid w:val="00627823"/>
    <w:rsid w:val="00685044"/>
    <w:rsid w:val="006A0ECE"/>
    <w:rsid w:val="006C1365"/>
    <w:rsid w:val="00702F33"/>
    <w:rsid w:val="00704ED3"/>
    <w:rsid w:val="00741A52"/>
    <w:rsid w:val="00747483"/>
    <w:rsid w:val="007556C0"/>
    <w:rsid w:val="00763D88"/>
    <w:rsid w:val="00784EA0"/>
    <w:rsid w:val="007932EC"/>
    <w:rsid w:val="007A4EC7"/>
    <w:rsid w:val="007D4A55"/>
    <w:rsid w:val="007F21A7"/>
    <w:rsid w:val="008310FC"/>
    <w:rsid w:val="00924BDD"/>
    <w:rsid w:val="00965224"/>
    <w:rsid w:val="0097558E"/>
    <w:rsid w:val="00985101"/>
    <w:rsid w:val="009E6EF5"/>
    <w:rsid w:val="009F0151"/>
    <w:rsid w:val="009F599D"/>
    <w:rsid w:val="00A17B74"/>
    <w:rsid w:val="00A22EEF"/>
    <w:rsid w:val="00A41787"/>
    <w:rsid w:val="00A46770"/>
    <w:rsid w:val="00A64545"/>
    <w:rsid w:val="00A86E75"/>
    <w:rsid w:val="00A97DB3"/>
    <w:rsid w:val="00AC3764"/>
    <w:rsid w:val="00AE0391"/>
    <w:rsid w:val="00AE1D8F"/>
    <w:rsid w:val="00B06E7D"/>
    <w:rsid w:val="00B12144"/>
    <w:rsid w:val="00B82150"/>
    <w:rsid w:val="00B838C8"/>
    <w:rsid w:val="00BE67E8"/>
    <w:rsid w:val="00C0189A"/>
    <w:rsid w:val="00C46B33"/>
    <w:rsid w:val="00C551AA"/>
    <w:rsid w:val="00C55834"/>
    <w:rsid w:val="00C60C17"/>
    <w:rsid w:val="00C6636B"/>
    <w:rsid w:val="00C71ABA"/>
    <w:rsid w:val="00C95E16"/>
    <w:rsid w:val="00CE3636"/>
    <w:rsid w:val="00CE39B6"/>
    <w:rsid w:val="00D0118A"/>
    <w:rsid w:val="00D06777"/>
    <w:rsid w:val="00D1062E"/>
    <w:rsid w:val="00E11508"/>
    <w:rsid w:val="00E22D9E"/>
    <w:rsid w:val="00E355FF"/>
    <w:rsid w:val="00E36798"/>
    <w:rsid w:val="00E452A8"/>
    <w:rsid w:val="00E51FDA"/>
    <w:rsid w:val="00E72A94"/>
    <w:rsid w:val="00E9349A"/>
    <w:rsid w:val="00EA19A8"/>
    <w:rsid w:val="00F7089E"/>
    <w:rsid w:val="00F73671"/>
    <w:rsid w:val="00F90A20"/>
    <w:rsid w:val="00FA37C4"/>
    <w:rsid w:val="00FB2AE3"/>
    <w:rsid w:val="00FD52E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E9349A"/>
  </w:style>
  <w:style w:type="paragraph" w:customStyle="1" w:styleId="ConsPlusNormal0">
    <w:name w:val="ConsPlusNormal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сноски1"/>
    <w:basedOn w:val="a"/>
    <w:next w:val="afa"/>
    <w:link w:val="afb"/>
    <w:uiPriority w:val="99"/>
    <w:rsid w:val="00E934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16"/>
    <w:uiPriority w:val="99"/>
    <w:rsid w:val="00E93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9349A"/>
    <w:rPr>
      <w:vertAlign w:val="superscript"/>
    </w:rPr>
  </w:style>
  <w:style w:type="paragraph" w:styleId="afa">
    <w:name w:val="footnote text"/>
    <w:basedOn w:val="a"/>
    <w:link w:val="17"/>
    <w:uiPriority w:val="99"/>
    <w:semiHidden/>
    <w:unhideWhenUsed/>
    <w:rsid w:val="00E934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a"/>
    <w:uiPriority w:val="99"/>
    <w:semiHidden/>
    <w:rsid w:val="00E9349A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E934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-indent">
    <w:name w:val="no-indent"/>
    <w:basedOn w:val="a"/>
    <w:rsid w:val="00E9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73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E9349A"/>
  </w:style>
  <w:style w:type="paragraph" w:customStyle="1" w:styleId="ConsPlusNormal0">
    <w:name w:val="ConsPlusNormal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93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сноски1"/>
    <w:basedOn w:val="a"/>
    <w:next w:val="afa"/>
    <w:link w:val="afb"/>
    <w:uiPriority w:val="99"/>
    <w:rsid w:val="00E934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16"/>
    <w:uiPriority w:val="99"/>
    <w:rsid w:val="00E93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9349A"/>
    <w:rPr>
      <w:vertAlign w:val="superscript"/>
    </w:rPr>
  </w:style>
  <w:style w:type="paragraph" w:styleId="afa">
    <w:name w:val="footnote text"/>
    <w:basedOn w:val="a"/>
    <w:link w:val="17"/>
    <w:uiPriority w:val="99"/>
    <w:semiHidden/>
    <w:unhideWhenUsed/>
    <w:rsid w:val="00E934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a"/>
    <w:uiPriority w:val="99"/>
    <w:semiHidden/>
    <w:rsid w:val="00E9349A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E934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-indent">
    <w:name w:val="no-indent"/>
    <w:basedOn w:val="a"/>
    <w:rsid w:val="00E9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7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6FC4A1C-CE1E-4855-92C1-73A8F2EE0698" TargetMode="External"/><Relationship Id="rId17" Type="http://schemas.openxmlformats.org/officeDocument/2006/relationships/hyperlink" Target="https://pravo-search.minjust.ru/bigs/showDocument.html?id=14F79F23-26A1-4AAC-9064-101F96742A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75;&#1080;&#1083;&#1100;&#1073;&#1080;&#1088;&#1080;&#1085;&#1089;&#1082;&#1086;&#1077;.&#1088;&#1092;" TargetMode="External"/><Relationship Id="rId24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4F48675C-2DC2-4B7B-8F43-C7D17AB9072F" TargetMode="External"/><Relationship Id="rId10" Type="http://schemas.openxmlformats.org/officeDocument/2006/relationships/hyperlink" Target="https://pravo-search.minjust.ru/bigs/showDocument.html?id=4F48675C-2DC2-4B7B-8F43-C7D17AB9072F" TargetMode="External"/><Relationship Id="rId19" Type="http://schemas.openxmlformats.org/officeDocument/2006/relationships/hyperlink" Target="https://pravo-search.minjust.ru/bigs/showDocument.html?id=14F79F23-26A1-4AAC-9064-101F96742A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44</Pages>
  <Words>14832</Words>
  <Characters>84547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TA</cp:lastModifiedBy>
  <cp:revision>84</cp:revision>
  <cp:lastPrinted>2022-07-13T01:45:00Z</cp:lastPrinted>
  <dcterms:created xsi:type="dcterms:W3CDTF">2022-07-07T04:38:00Z</dcterms:created>
  <dcterms:modified xsi:type="dcterms:W3CDTF">2023-04-24T07:22:00Z</dcterms:modified>
</cp:coreProperties>
</file>