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CF" w:rsidRDefault="00A250CF" w:rsidP="00A250CF">
      <w:pPr>
        <w:tabs>
          <w:tab w:val="left" w:pos="720"/>
        </w:tabs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eastAsia="SimSun"/>
          <w:noProof/>
          <w:sz w:val="28"/>
          <w:szCs w:val="28"/>
        </w:rPr>
        <w:t xml:space="preserve">                                                    </w:t>
      </w:r>
    </w:p>
    <w:p w:rsidR="00E265CA" w:rsidRPr="0065738B" w:rsidRDefault="00E265CA" w:rsidP="00E265CA">
      <w:pPr>
        <w:pStyle w:val="a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5CA" w:rsidRPr="0065738B" w:rsidRDefault="00E265CA" w:rsidP="00E265CA">
      <w:pPr>
        <w:pStyle w:val="a9"/>
        <w:jc w:val="center"/>
        <w:rPr>
          <w:sz w:val="28"/>
          <w:szCs w:val="28"/>
        </w:rPr>
      </w:pPr>
      <w:r w:rsidRPr="0065738B">
        <w:rPr>
          <w:sz w:val="28"/>
          <w:szCs w:val="28"/>
        </w:rPr>
        <w:t>АДМИНИСТРАЦИЯ</w:t>
      </w:r>
    </w:p>
    <w:p w:rsidR="00E265CA" w:rsidRPr="0065738B" w:rsidRDefault="00E265CA" w:rsidP="00E265CA">
      <w:pPr>
        <w:pStyle w:val="a9"/>
        <w:jc w:val="center"/>
        <w:rPr>
          <w:sz w:val="28"/>
          <w:szCs w:val="28"/>
        </w:rPr>
      </w:pPr>
      <w:r w:rsidRPr="0065738B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сельское поселение «Гильбиринское</w:t>
      </w:r>
      <w:r w:rsidRPr="0065738B">
        <w:rPr>
          <w:sz w:val="28"/>
          <w:szCs w:val="28"/>
        </w:rPr>
        <w:t>»</w:t>
      </w:r>
    </w:p>
    <w:p w:rsidR="00E265CA" w:rsidRDefault="00E265CA" w:rsidP="00E265CA">
      <w:pPr>
        <w:pStyle w:val="a9"/>
        <w:jc w:val="center"/>
        <w:rPr>
          <w:sz w:val="28"/>
          <w:szCs w:val="28"/>
        </w:rPr>
      </w:pPr>
      <w:r w:rsidRPr="0065738B">
        <w:rPr>
          <w:sz w:val="28"/>
          <w:szCs w:val="28"/>
        </w:rPr>
        <w:t>ИВОЛГИНСКОГО РАЙОНА РЕСПУБЛИКИ БУРЯТИЯ</w:t>
      </w:r>
    </w:p>
    <w:p w:rsidR="00E265CA" w:rsidRPr="0065738B" w:rsidRDefault="00E265CA" w:rsidP="00E265CA">
      <w:pPr>
        <w:pStyle w:val="a9"/>
        <w:jc w:val="center"/>
        <w:rPr>
          <w:sz w:val="28"/>
          <w:szCs w:val="28"/>
        </w:rPr>
      </w:pPr>
    </w:p>
    <w:p w:rsidR="00E265CA" w:rsidRPr="0065738B" w:rsidRDefault="00E265CA" w:rsidP="00E265CA">
      <w:pPr>
        <w:pStyle w:val="a9"/>
        <w:jc w:val="center"/>
        <w:rPr>
          <w:sz w:val="28"/>
          <w:szCs w:val="28"/>
        </w:rPr>
      </w:pPr>
      <w:proofErr w:type="spellStart"/>
      <w:r w:rsidRPr="0065738B">
        <w:rPr>
          <w:sz w:val="28"/>
          <w:szCs w:val="28"/>
        </w:rPr>
        <w:t>Буряад</w:t>
      </w:r>
      <w:proofErr w:type="spellEnd"/>
      <w:r w:rsidRPr="0065738B">
        <w:rPr>
          <w:sz w:val="28"/>
          <w:szCs w:val="28"/>
        </w:rPr>
        <w:t xml:space="preserve"> </w:t>
      </w:r>
      <w:proofErr w:type="spellStart"/>
      <w:r w:rsidRPr="0065738B">
        <w:rPr>
          <w:sz w:val="28"/>
          <w:szCs w:val="28"/>
        </w:rPr>
        <w:t>Респ</w:t>
      </w:r>
      <w:r>
        <w:rPr>
          <w:sz w:val="28"/>
          <w:szCs w:val="28"/>
        </w:rPr>
        <w:t>убликын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Ивалгын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аймагай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Гэльбэрын</w:t>
      </w:r>
      <w:proofErr w:type="spellEnd"/>
      <w:r>
        <w:rPr>
          <w:sz w:val="28"/>
          <w:szCs w:val="28"/>
        </w:rPr>
        <w:t>» х</w:t>
      </w:r>
      <w:r w:rsidRPr="00544237">
        <w:rPr>
          <w:sz w:val="28"/>
          <w:szCs w:val="28"/>
        </w:rPr>
        <w:t>ү</w:t>
      </w:r>
      <w:r>
        <w:rPr>
          <w:sz w:val="28"/>
          <w:szCs w:val="28"/>
        </w:rPr>
        <w:t>дөө</w:t>
      </w:r>
      <w:r w:rsidRPr="0065738B">
        <w:rPr>
          <w:sz w:val="28"/>
          <w:szCs w:val="28"/>
        </w:rPr>
        <w:t>гэй</w:t>
      </w:r>
    </w:p>
    <w:p w:rsidR="00E265CA" w:rsidRPr="0065738B" w:rsidRDefault="00E265CA" w:rsidP="00E265CA">
      <w:pPr>
        <w:pStyle w:val="a9"/>
        <w:jc w:val="center"/>
        <w:rPr>
          <w:sz w:val="28"/>
          <w:szCs w:val="28"/>
        </w:rPr>
      </w:pPr>
      <w:proofErr w:type="spellStart"/>
      <w:proofErr w:type="gramStart"/>
      <w:r w:rsidRPr="0065738B">
        <w:rPr>
          <w:sz w:val="28"/>
          <w:szCs w:val="28"/>
        </w:rPr>
        <w:t>h</w:t>
      </w:r>
      <w:proofErr w:type="gramEnd"/>
      <w:r w:rsidRPr="0065738B">
        <w:rPr>
          <w:sz w:val="28"/>
          <w:szCs w:val="28"/>
        </w:rPr>
        <w:t>уурин</w:t>
      </w:r>
      <w:proofErr w:type="spellEnd"/>
      <w:r w:rsidRPr="0065738B">
        <w:rPr>
          <w:sz w:val="28"/>
          <w:szCs w:val="28"/>
        </w:rPr>
        <w:t xml:space="preserve"> </w:t>
      </w:r>
      <w:proofErr w:type="spellStart"/>
      <w:r w:rsidRPr="0065738B">
        <w:rPr>
          <w:sz w:val="28"/>
          <w:szCs w:val="28"/>
        </w:rPr>
        <w:t>газарай</w:t>
      </w:r>
      <w:proofErr w:type="spellEnd"/>
      <w:r w:rsidRPr="0065738B">
        <w:rPr>
          <w:sz w:val="28"/>
          <w:szCs w:val="28"/>
        </w:rPr>
        <w:t xml:space="preserve"> </w:t>
      </w:r>
      <w:proofErr w:type="spellStart"/>
      <w:r w:rsidRPr="0065738B">
        <w:rPr>
          <w:sz w:val="28"/>
          <w:szCs w:val="28"/>
        </w:rPr>
        <w:t>муниципальна</w:t>
      </w:r>
      <w:proofErr w:type="spellEnd"/>
      <w:r w:rsidRPr="0065738B">
        <w:rPr>
          <w:sz w:val="28"/>
          <w:szCs w:val="28"/>
        </w:rPr>
        <w:t xml:space="preserve"> </w:t>
      </w:r>
      <w:proofErr w:type="spellStart"/>
      <w:r w:rsidRPr="0065738B">
        <w:rPr>
          <w:sz w:val="28"/>
          <w:szCs w:val="28"/>
        </w:rPr>
        <w:t>байгууламжын</w:t>
      </w:r>
      <w:proofErr w:type="spellEnd"/>
      <w:r w:rsidRPr="0065738B">
        <w:rPr>
          <w:sz w:val="28"/>
          <w:szCs w:val="28"/>
        </w:rPr>
        <w:t xml:space="preserve"> </w:t>
      </w:r>
      <w:proofErr w:type="spellStart"/>
      <w:r w:rsidRPr="0065738B">
        <w:rPr>
          <w:sz w:val="28"/>
          <w:szCs w:val="28"/>
        </w:rPr>
        <w:t>захиргаан</w:t>
      </w:r>
      <w:proofErr w:type="spellEnd"/>
    </w:p>
    <w:p w:rsidR="00E265CA" w:rsidRDefault="00E265CA" w:rsidP="00E265CA">
      <w:pPr>
        <w:pStyle w:val="a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738B">
        <w:rPr>
          <w:b/>
          <w:sz w:val="28"/>
          <w:szCs w:val="28"/>
        </w:rPr>
        <w:t xml:space="preserve">  </w:t>
      </w:r>
      <w:r w:rsidRPr="0065738B">
        <w:rPr>
          <w:sz w:val="28"/>
          <w:szCs w:val="28"/>
        </w:rPr>
        <w:t xml:space="preserve">             ===========================================</w:t>
      </w:r>
      <w:r>
        <w:rPr>
          <w:sz w:val="28"/>
          <w:szCs w:val="28"/>
        </w:rPr>
        <w:t xml:space="preserve">================ </w:t>
      </w:r>
    </w:p>
    <w:p w:rsidR="00E265CA" w:rsidRPr="008F0F87" w:rsidRDefault="00E265CA" w:rsidP="00E265CA">
      <w:pPr>
        <w:pStyle w:val="a9"/>
        <w:jc w:val="center"/>
        <w:rPr>
          <w:b/>
          <w:sz w:val="28"/>
          <w:szCs w:val="28"/>
        </w:rPr>
      </w:pPr>
      <w:proofErr w:type="gramStart"/>
      <w:r w:rsidRPr="008F0F87">
        <w:rPr>
          <w:b/>
          <w:sz w:val="28"/>
          <w:szCs w:val="28"/>
        </w:rPr>
        <w:t>П</w:t>
      </w:r>
      <w:proofErr w:type="gramEnd"/>
      <w:r w:rsidRPr="008F0F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66B8B">
        <w:rPr>
          <w:b/>
          <w:sz w:val="28"/>
          <w:szCs w:val="28"/>
        </w:rPr>
        <w:t xml:space="preserve"> С Т А Н О В Л Е Н И Е   </w:t>
      </w:r>
      <w:r>
        <w:rPr>
          <w:b/>
          <w:sz w:val="28"/>
          <w:szCs w:val="28"/>
        </w:rPr>
        <w:t xml:space="preserve">  </w:t>
      </w:r>
      <w:r w:rsidRPr="008F0F87">
        <w:rPr>
          <w:b/>
          <w:sz w:val="28"/>
          <w:szCs w:val="28"/>
        </w:rPr>
        <w:t xml:space="preserve">            </w:t>
      </w:r>
    </w:p>
    <w:p w:rsidR="00E265CA" w:rsidRDefault="00E265CA" w:rsidP="00E265CA">
      <w:pPr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№    </w:t>
      </w:r>
      <w:r w:rsidR="00E66B8B">
        <w:rPr>
          <w:bCs/>
          <w:sz w:val="28"/>
          <w:szCs w:val="28"/>
        </w:rPr>
        <w:t>133</w:t>
      </w:r>
      <w:r>
        <w:rPr>
          <w:bCs/>
          <w:sz w:val="28"/>
          <w:szCs w:val="28"/>
        </w:rPr>
        <w:t xml:space="preserve">                                                                                      «</w:t>
      </w:r>
      <w:r w:rsidR="00E66B8B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 »</w:t>
      </w:r>
      <w:r w:rsidR="00E66B8B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 2015  г                                 </w:t>
      </w:r>
    </w:p>
    <w:p w:rsidR="00A250CF" w:rsidRPr="003F4B77" w:rsidRDefault="00A250CF" w:rsidP="00A250CF">
      <w:pPr>
        <w:pStyle w:val="Textbody"/>
        <w:spacing w:after="0"/>
        <w:rPr>
          <w:rFonts w:cs="Times New Roman"/>
          <w:kern w:val="0"/>
          <w:lang w:eastAsia="ar-SA"/>
        </w:rPr>
      </w:pPr>
    </w:p>
    <w:p w:rsidR="00A250CF" w:rsidRDefault="00A250CF" w:rsidP="00A250CF">
      <w:pPr>
        <w:pStyle w:val="Textbody"/>
        <w:spacing w:after="0"/>
        <w:rPr>
          <w:kern w:val="0"/>
          <w:lang w:eastAsia="ar-SA"/>
        </w:rPr>
      </w:pPr>
      <w:r>
        <w:rPr>
          <w:kern w:val="0"/>
          <w:lang w:eastAsia="ar-SA"/>
        </w:rPr>
        <w:t>Об утверждении административного регламента</w:t>
      </w:r>
    </w:p>
    <w:p w:rsidR="00A250CF" w:rsidRDefault="00A250CF" w:rsidP="00A250CF">
      <w:pPr>
        <w:pStyle w:val="Textbody"/>
        <w:spacing w:after="0"/>
        <w:rPr>
          <w:kern w:val="0"/>
          <w:lang w:eastAsia="ar-SA"/>
        </w:rPr>
      </w:pPr>
      <w:r>
        <w:rPr>
          <w:kern w:val="0"/>
          <w:lang w:eastAsia="ar-SA"/>
        </w:rPr>
        <w:t>предоставления муниципальной услуги</w:t>
      </w:r>
    </w:p>
    <w:p w:rsidR="00A250CF" w:rsidRDefault="00A250CF" w:rsidP="00A250CF">
      <w:pPr>
        <w:pStyle w:val="Textbody"/>
        <w:spacing w:after="0"/>
        <w:rPr>
          <w:szCs w:val="28"/>
        </w:rPr>
      </w:pPr>
      <w:r>
        <w:rPr>
          <w:kern w:val="0"/>
          <w:lang w:eastAsia="ar-SA"/>
        </w:rPr>
        <w:t>«</w:t>
      </w:r>
      <w:r>
        <w:rPr>
          <w:szCs w:val="28"/>
        </w:rPr>
        <w:t xml:space="preserve">Присвоение, изменение и аннулирование адресов на территории </w:t>
      </w:r>
    </w:p>
    <w:p w:rsidR="00A250CF" w:rsidRDefault="00A250CF" w:rsidP="00A250CF">
      <w:pPr>
        <w:pStyle w:val="Textbody"/>
        <w:spacing w:after="0"/>
        <w:rPr>
          <w:kern w:val="0"/>
          <w:lang w:eastAsia="ar-SA"/>
        </w:rPr>
      </w:pPr>
      <w:r>
        <w:rPr>
          <w:szCs w:val="28"/>
        </w:rPr>
        <w:t>муниципального образов</w:t>
      </w:r>
      <w:r w:rsidR="00E265CA">
        <w:rPr>
          <w:szCs w:val="28"/>
        </w:rPr>
        <w:t>ания сельское поселение «Гильбирин</w:t>
      </w:r>
      <w:r>
        <w:rPr>
          <w:szCs w:val="28"/>
        </w:rPr>
        <w:t>ское</w:t>
      </w:r>
      <w:r>
        <w:rPr>
          <w:kern w:val="0"/>
          <w:lang w:eastAsia="ar-SA"/>
        </w:rPr>
        <w:t>»</w:t>
      </w:r>
    </w:p>
    <w:p w:rsidR="00A250CF" w:rsidRDefault="00A250CF" w:rsidP="00A250CF">
      <w:pPr>
        <w:pStyle w:val="Textbody"/>
        <w:spacing w:after="0"/>
        <w:rPr>
          <w:kern w:val="0"/>
          <w:lang w:eastAsia="ar-SA"/>
        </w:rPr>
      </w:pPr>
    </w:p>
    <w:p w:rsidR="00A250CF" w:rsidRDefault="00A250CF" w:rsidP="00A250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 и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 w:rsidR="003054E3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 xml:space="preserve">: </w:t>
      </w:r>
    </w:p>
    <w:p w:rsidR="00A250CF" w:rsidRDefault="00A250CF" w:rsidP="00A250C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054E3" w:rsidRDefault="00A250CF" w:rsidP="00A250CF">
      <w:pPr>
        <w:pStyle w:val="Textbody"/>
        <w:spacing w:after="0"/>
        <w:rPr>
          <w:kern w:val="0"/>
          <w:lang w:eastAsia="ar-SA"/>
        </w:rPr>
      </w:pPr>
      <w:r>
        <w:rPr>
          <w:szCs w:val="28"/>
        </w:rPr>
        <w:t>1. Утвердить   административный регламент предоставления муниципальной услуги «Присвоение, изменение и аннулирование адресов на территории  муниципального образов</w:t>
      </w:r>
      <w:r w:rsidR="00E265CA">
        <w:rPr>
          <w:szCs w:val="28"/>
        </w:rPr>
        <w:t>ания сельское поселение «Гильбирин</w:t>
      </w:r>
      <w:r>
        <w:rPr>
          <w:szCs w:val="28"/>
        </w:rPr>
        <w:t>ское</w:t>
      </w:r>
      <w:r>
        <w:rPr>
          <w:kern w:val="0"/>
          <w:lang w:eastAsia="ar-SA"/>
        </w:rPr>
        <w:t>»</w:t>
      </w:r>
      <w:r w:rsidR="003054E3">
        <w:rPr>
          <w:kern w:val="0"/>
          <w:lang w:eastAsia="ar-SA"/>
        </w:rPr>
        <w:t xml:space="preserve"> согласно приложению</w:t>
      </w:r>
      <w:r>
        <w:rPr>
          <w:kern w:val="0"/>
          <w:lang w:eastAsia="ar-SA"/>
        </w:rPr>
        <w:t>.</w:t>
      </w:r>
    </w:p>
    <w:p w:rsidR="00CA43AF" w:rsidRDefault="00A250CF" w:rsidP="00CA43AF">
      <w:pPr>
        <w:pStyle w:val="ConsPlusNonformat"/>
        <w:widowControl/>
        <w:jc w:val="both"/>
      </w:pPr>
      <w:r w:rsidRPr="003054E3">
        <w:rPr>
          <w:sz w:val="28"/>
          <w:szCs w:val="28"/>
          <w:lang w:eastAsia="ar-SA"/>
        </w:rPr>
        <w:t xml:space="preserve">2. </w:t>
      </w:r>
      <w:r w:rsidR="003054E3" w:rsidRPr="00A85785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 силу постановление Главы муниципального образов</w:t>
      </w:r>
      <w:r w:rsidR="00E265CA" w:rsidRPr="00A85785">
        <w:rPr>
          <w:rFonts w:ascii="Times New Roman" w:hAnsi="Times New Roman" w:cs="Times New Roman"/>
          <w:sz w:val="28"/>
          <w:szCs w:val="28"/>
          <w:lang w:eastAsia="ar-SA"/>
        </w:rPr>
        <w:t>ания сельское поселение «Гильбирин</w:t>
      </w:r>
      <w:r w:rsidR="00A85785" w:rsidRPr="00A85785">
        <w:rPr>
          <w:rFonts w:ascii="Times New Roman" w:hAnsi="Times New Roman" w:cs="Times New Roman"/>
          <w:sz w:val="28"/>
          <w:szCs w:val="28"/>
          <w:lang w:eastAsia="ar-SA"/>
        </w:rPr>
        <w:t>ское» от 18.06.2012 г № 15</w:t>
      </w:r>
      <w:r w:rsidR="003054E3" w:rsidRPr="00A857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43AF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A85785" w:rsidRPr="00A85785">
        <w:rPr>
          <w:rFonts w:ascii="Times New Roman" w:hAnsi="Times New Roman" w:cs="Times New Roman"/>
          <w:sz w:val="28"/>
          <w:szCs w:val="28"/>
        </w:rPr>
        <w:t>Об административном регламенте администрации</w:t>
      </w:r>
      <w:r w:rsidR="00A85785">
        <w:rPr>
          <w:rFonts w:ascii="Times New Roman" w:hAnsi="Times New Roman" w:cs="Times New Roman"/>
          <w:sz w:val="28"/>
          <w:szCs w:val="28"/>
        </w:rPr>
        <w:t xml:space="preserve"> </w:t>
      </w:r>
      <w:r w:rsidR="00A85785" w:rsidRPr="00A85785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«Гильбиринское» Иволгинского района</w:t>
      </w:r>
      <w:r w:rsidR="00CA43AF">
        <w:rPr>
          <w:rFonts w:ascii="Times New Roman" w:hAnsi="Times New Roman" w:cs="Times New Roman"/>
          <w:sz w:val="28"/>
          <w:szCs w:val="28"/>
        </w:rPr>
        <w:t xml:space="preserve"> </w:t>
      </w:r>
      <w:r w:rsidR="00A85785" w:rsidRPr="00A85785">
        <w:rPr>
          <w:rFonts w:ascii="Times New Roman" w:hAnsi="Times New Roman" w:cs="Times New Roman"/>
          <w:sz w:val="28"/>
          <w:szCs w:val="28"/>
        </w:rPr>
        <w:t>Республики Бурятия по предоставлению муниципальной</w:t>
      </w:r>
      <w:r w:rsidR="00CA43AF">
        <w:rPr>
          <w:rFonts w:ascii="Times New Roman" w:hAnsi="Times New Roman" w:cs="Times New Roman"/>
          <w:sz w:val="28"/>
          <w:szCs w:val="28"/>
        </w:rPr>
        <w:t xml:space="preserve"> </w:t>
      </w:r>
      <w:r w:rsidR="00A85785" w:rsidRPr="00A85785">
        <w:rPr>
          <w:rFonts w:ascii="Times New Roman" w:hAnsi="Times New Roman" w:cs="Times New Roman"/>
          <w:sz w:val="28"/>
          <w:szCs w:val="28"/>
        </w:rPr>
        <w:t>услуги «О присвоении адреса объекту недвижимости</w:t>
      </w:r>
      <w:r w:rsidR="00A85785" w:rsidRPr="00560FAD">
        <w:t>»</w:t>
      </w:r>
    </w:p>
    <w:p w:rsidR="00A250CF" w:rsidRPr="00CA43AF" w:rsidRDefault="003054E3" w:rsidP="00CA43AF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AF">
        <w:rPr>
          <w:rFonts w:ascii="Times New Roman" w:hAnsi="Times New Roman" w:cs="Times New Roman"/>
          <w:sz w:val="28"/>
          <w:szCs w:val="28"/>
        </w:rPr>
        <w:t>3</w:t>
      </w:r>
      <w:r w:rsidR="00A250CF" w:rsidRPr="00CA43AF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информационных стендах поселения и сети Интернет.</w:t>
      </w:r>
    </w:p>
    <w:p w:rsidR="00A250CF" w:rsidRDefault="00A250CF" w:rsidP="00A250CF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A250CF" w:rsidRDefault="00A250CF" w:rsidP="00A250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A250CF" w:rsidRDefault="00E265CA" w:rsidP="00A250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«Гильбирин</w:t>
      </w:r>
      <w:r w:rsidR="00A250CF">
        <w:rPr>
          <w:sz w:val="28"/>
          <w:szCs w:val="28"/>
        </w:rPr>
        <w:t xml:space="preserve">ское»                                 </w:t>
      </w:r>
      <w:r>
        <w:rPr>
          <w:sz w:val="28"/>
          <w:szCs w:val="28"/>
        </w:rPr>
        <w:t>Е.Д.Бадмаев</w:t>
      </w:r>
    </w:p>
    <w:p w:rsidR="00E265CA" w:rsidRDefault="00E265CA" w:rsidP="00A250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43AF" w:rsidRDefault="00CA43AF" w:rsidP="00E265CA">
      <w:pPr>
        <w:pStyle w:val="a4"/>
        <w:ind w:left="6372" w:firstLine="7"/>
        <w:jc w:val="both"/>
        <w:rPr>
          <w:sz w:val="24"/>
          <w:szCs w:val="24"/>
        </w:rPr>
      </w:pPr>
    </w:p>
    <w:p w:rsidR="00CA43AF" w:rsidRDefault="00CA43AF" w:rsidP="00E265CA">
      <w:pPr>
        <w:pStyle w:val="a4"/>
        <w:ind w:left="6372" w:firstLine="7"/>
        <w:jc w:val="both"/>
        <w:rPr>
          <w:sz w:val="24"/>
          <w:szCs w:val="24"/>
        </w:rPr>
      </w:pPr>
    </w:p>
    <w:p w:rsidR="00A250CF" w:rsidRPr="00E265CA" w:rsidRDefault="00E265CA" w:rsidP="00E265CA">
      <w:pPr>
        <w:pStyle w:val="a4"/>
        <w:ind w:left="6372" w:firstLine="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E265CA">
        <w:rPr>
          <w:sz w:val="24"/>
          <w:szCs w:val="24"/>
        </w:rPr>
        <w:t>приложение</w:t>
      </w:r>
      <w:r w:rsidR="00A250CF" w:rsidRPr="00E265CA">
        <w:rPr>
          <w:sz w:val="24"/>
          <w:szCs w:val="24"/>
        </w:rPr>
        <w:t xml:space="preserve">                                                                                         </w:t>
      </w:r>
      <w:r w:rsidR="00C23F8B" w:rsidRPr="00E265CA">
        <w:rPr>
          <w:sz w:val="24"/>
          <w:szCs w:val="24"/>
        </w:rPr>
        <w:t xml:space="preserve"> </w:t>
      </w:r>
      <w:r w:rsidRPr="00E265CA">
        <w:rPr>
          <w:sz w:val="24"/>
          <w:szCs w:val="24"/>
        </w:rPr>
        <w:t xml:space="preserve">            </w:t>
      </w:r>
    </w:p>
    <w:p w:rsidR="00C23F8B" w:rsidRDefault="00C23F8B" w:rsidP="00C23F8B">
      <w:pPr>
        <w:tabs>
          <w:tab w:val="center" w:pos="4677"/>
        </w:tabs>
        <w:suppressAutoHyphens/>
        <w:jc w:val="center"/>
      </w:pPr>
      <w:r>
        <w:t xml:space="preserve">                                                                                          к постановлению Главы</w:t>
      </w:r>
    </w:p>
    <w:p w:rsidR="00C23F8B" w:rsidRDefault="00C23F8B" w:rsidP="00C23F8B">
      <w:pPr>
        <w:tabs>
          <w:tab w:val="center" w:pos="4677"/>
        </w:tabs>
        <w:suppressAutoHyphens/>
        <w:jc w:val="center"/>
      </w:pPr>
      <w:r>
        <w:t xml:space="preserve">                                                                                                    муниципального образования </w:t>
      </w:r>
    </w:p>
    <w:p w:rsidR="00C23F8B" w:rsidRDefault="00E265CA" w:rsidP="00C23F8B">
      <w:pPr>
        <w:tabs>
          <w:tab w:val="center" w:pos="4677"/>
        </w:tabs>
        <w:suppressAutoHyphens/>
        <w:jc w:val="right"/>
      </w:pPr>
      <w:r>
        <w:t>сельское поселение «Гильбирин</w:t>
      </w:r>
      <w:r w:rsidR="00C23F8B">
        <w:t>ское»</w:t>
      </w:r>
    </w:p>
    <w:p w:rsidR="00C23F8B" w:rsidRPr="00C23F8B" w:rsidRDefault="00C23F8B" w:rsidP="00C23F8B">
      <w:pPr>
        <w:tabs>
          <w:tab w:val="center" w:pos="4677"/>
        </w:tabs>
        <w:suppressAutoHyphens/>
        <w:jc w:val="right"/>
        <w:rPr>
          <w:sz w:val="28"/>
          <w:szCs w:val="28"/>
        </w:rPr>
      </w:pPr>
      <w:r>
        <w:t>от «_____»_____ 2015 г № _______</w:t>
      </w:r>
    </w:p>
    <w:p w:rsidR="00C23F8B" w:rsidRDefault="00C23F8B" w:rsidP="00A250CF">
      <w:pPr>
        <w:tabs>
          <w:tab w:val="center" w:pos="4677"/>
        </w:tabs>
        <w:suppressAutoHyphens/>
        <w:rPr>
          <w:b/>
          <w:sz w:val="28"/>
          <w:szCs w:val="28"/>
        </w:rPr>
      </w:pPr>
    </w:p>
    <w:p w:rsidR="00C23F8B" w:rsidRDefault="00A250CF" w:rsidP="00C23F8B">
      <w:pPr>
        <w:pStyle w:val="a9"/>
        <w:jc w:val="center"/>
        <w:rPr>
          <w:sz w:val="28"/>
          <w:szCs w:val="28"/>
        </w:rPr>
      </w:pPr>
      <w:r w:rsidRPr="00C23F8B">
        <w:rPr>
          <w:sz w:val="28"/>
          <w:szCs w:val="28"/>
        </w:rPr>
        <w:t>Административный регламент</w:t>
      </w:r>
    </w:p>
    <w:p w:rsidR="00A250CF" w:rsidRPr="00C23F8B" w:rsidRDefault="00A250CF" w:rsidP="00C23F8B">
      <w:pPr>
        <w:pStyle w:val="a9"/>
        <w:jc w:val="center"/>
        <w:rPr>
          <w:sz w:val="28"/>
          <w:szCs w:val="28"/>
        </w:rPr>
      </w:pPr>
      <w:r w:rsidRPr="00C23F8B">
        <w:rPr>
          <w:sz w:val="28"/>
          <w:szCs w:val="28"/>
        </w:rPr>
        <w:t>предоставления муниципальной услуги</w:t>
      </w:r>
    </w:p>
    <w:p w:rsidR="00A250CF" w:rsidRPr="00C23F8B" w:rsidRDefault="00A250CF" w:rsidP="00C23F8B">
      <w:pPr>
        <w:pStyle w:val="a9"/>
        <w:jc w:val="center"/>
        <w:rPr>
          <w:sz w:val="28"/>
          <w:szCs w:val="28"/>
        </w:rPr>
      </w:pPr>
      <w:r w:rsidRPr="00C23F8B">
        <w:rPr>
          <w:sz w:val="28"/>
          <w:szCs w:val="28"/>
        </w:rPr>
        <w:t xml:space="preserve">«Присвоение, изменение и аннулирование адресов на территории  </w:t>
      </w:r>
      <w:r w:rsidR="00C23F8B">
        <w:rPr>
          <w:sz w:val="28"/>
          <w:szCs w:val="28"/>
        </w:rPr>
        <w:t>муниципального образов</w:t>
      </w:r>
      <w:r w:rsidR="00E265CA">
        <w:rPr>
          <w:sz w:val="28"/>
          <w:szCs w:val="28"/>
        </w:rPr>
        <w:t>ания сельское поселение «Гильбирин</w:t>
      </w:r>
      <w:r w:rsidR="00C23F8B">
        <w:rPr>
          <w:sz w:val="28"/>
          <w:szCs w:val="28"/>
        </w:rPr>
        <w:t>ское</w:t>
      </w:r>
      <w:r w:rsidRPr="00C23F8B">
        <w:rPr>
          <w:sz w:val="28"/>
          <w:szCs w:val="28"/>
        </w:rPr>
        <w:t>»</w:t>
      </w:r>
    </w:p>
    <w:p w:rsidR="00A250CF" w:rsidRDefault="00A250CF" w:rsidP="00C23F8B">
      <w:pPr>
        <w:suppressAutoHyphens/>
        <w:jc w:val="center"/>
        <w:rPr>
          <w:b/>
          <w:sz w:val="28"/>
          <w:szCs w:val="28"/>
        </w:rPr>
      </w:pPr>
    </w:p>
    <w:p w:rsidR="00A250CF" w:rsidRDefault="00A250CF" w:rsidP="00A250C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250CF" w:rsidRDefault="00A250CF" w:rsidP="00A250CF">
      <w:pPr>
        <w:suppressAutoHyphens/>
        <w:jc w:val="center"/>
        <w:rPr>
          <w:sz w:val="28"/>
          <w:szCs w:val="28"/>
        </w:rPr>
      </w:pPr>
    </w:p>
    <w:p w:rsidR="00A96A1F" w:rsidRDefault="00A250CF" w:rsidP="00CC7F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C23F8B">
        <w:rPr>
          <w:sz w:val="28"/>
          <w:szCs w:val="28"/>
        </w:rPr>
        <w:t xml:space="preserve">Административный регламент предоставления муниципальной услуги «Присвоение, изменение и аннулирование адресов на территории  </w:t>
      </w:r>
      <w:r w:rsidR="00C23F8B">
        <w:rPr>
          <w:sz w:val="28"/>
          <w:szCs w:val="28"/>
        </w:rPr>
        <w:t>муниципального образов</w:t>
      </w:r>
      <w:r w:rsidR="00E265CA">
        <w:rPr>
          <w:sz w:val="28"/>
          <w:szCs w:val="28"/>
        </w:rPr>
        <w:t>ания сельское поселение «Гильбирин</w:t>
      </w:r>
      <w:r w:rsidR="00C23F8B">
        <w:rPr>
          <w:sz w:val="28"/>
          <w:szCs w:val="28"/>
        </w:rPr>
        <w:t>ское</w:t>
      </w:r>
      <w:r w:rsidRPr="00C23F8B">
        <w:rPr>
          <w:sz w:val="28"/>
          <w:szCs w:val="28"/>
        </w:rPr>
        <w:t xml:space="preserve">» (далее – </w:t>
      </w:r>
      <w:r w:rsidR="00CC7F87">
        <w:rPr>
          <w:sz w:val="28"/>
          <w:szCs w:val="28"/>
        </w:rPr>
        <w:t>муниципальная услуга</w:t>
      </w:r>
      <w:r w:rsidRPr="00C23F8B">
        <w:rPr>
          <w:sz w:val="28"/>
          <w:szCs w:val="28"/>
        </w:rPr>
        <w:t>) разработан в целях повышения качества</w:t>
      </w:r>
      <w:r w:rsidR="00A96A1F">
        <w:rPr>
          <w:sz w:val="28"/>
          <w:szCs w:val="28"/>
        </w:rPr>
        <w:t xml:space="preserve"> исполнения и </w:t>
      </w:r>
      <w:r w:rsidRPr="00C23F8B">
        <w:rPr>
          <w:sz w:val="28"/>
          <w:szCs w:val="28"/>
        </w:rPr>
        <w:t xml:space="preserve">доступности </w:t>
      </w:r>
      <w:r w:rsidR="00A96A1F">
        <w:rPr>
          <w:sz w:val="28"/>
          <w:szCs w:val="28"/>
        </w:rPr>
        <w:t xml:space="preserve">предоставления </w:t>
      </w:r>
      <w:r w:rsidRPr="00C23F8B">
        <w:rPr>
          <w:sz w:val="28"/>
          <w:szCs w:val="28"/>
        </w:rPr>
        <w:t>данной муниц</w:t>
      </w:r>
      <w:r w:rsidR="00CC7F87">
        <w:rPr>
          <w:sz w:val="28"/>
          <w:szCs w:val="28"/>
        </w:rPr>
        <w:t>ипальной услуги</w:t>
      </w:r>
      <w:r w:rsidRPr="00C23F8B">
        <w:rPr>
          <w:sz w:val="28"/>
          <w:szCs w:val="28"/>
        </w:rPr>
        <w:t>, создания комфортных условий для участников отношений, возникающих при ее предоставлении.</w:t>
      </w:r>
    </w:p>
    <w:p w:rsidR="00A250CF" w:rsidRPr="00C23F8B" w:rsidRDefault="00CC7F87" w:rsidP="00CC7F87">
      <w:pPr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250CF" w:rsidRPr="00C23F8B">
        <w:rPr>
          <w:i/>
          <w:sz w:val="28"/>
          <w:szCs w:val="28"/>
        </w:rPr>
        <w:t xml:space="preserve"> </w:t>
      </w:r>
      <w:r w:rsidR="00A250CF" w:rsidRPr="00C23F8B">
        <w:rPr>
          <w:sz w:val="28"/>
          <w:szCs w:val="28"/>
        </w:rPr>
        <w:t xml:space="preserve">Регламент устанавливает стандарт предоставления Услуги, </w:t>
      </w:r>
      <w:r w:rsidR="00A96A1F">
        <w:rPr>
          <w:sz w:val="28"/>
          <w:szCs w:val="28"/>
        </w:rPr>
        <w:t xml:space="preserve">состав, последовательность и </w:t>
      </w:r>
      <w:r w:rsidR="00A250CF" w:rsidRPr="00C23F8B">
        <w:rPr>
          <w:sz w:val="28"/>
          <w:szCs w:val="28"/>
        </w:rPr>
        <w:t xml:space="preserve"> сроки </w:t>
      </w:r>
      <w:r w:rsidR="00A96A1F">
        <w:rPr>
          <w:sz w:val="28"/>
          <w:szCs w:val="28"/>
        </w:rPr>
        <w:t xml:space="preserve">выполнения  </w:t>
      </w:r>
      <w:r w:rsidR="00A250CF" w:rsidRPr="00C23F8B">
        <w:rPr>
          <w:sz w:val="28"/>
          <w:szCs w:val="28"/>
        </w:rPr>
        <w:t xml:space="preserve"> административных процедур</w:t>
      </w:r>
      <w:r>
        <w:rPr>
          <w:sz w:val="28"/>
          <w:szCs w:val="28"/>
        </w:rPr>
        <w:t xml:space="preserve">, требования к порядку их выполнения. </w:t>
      </w:r>
      <w:r w:rsidR="00A250CF" w:rsidRPr="00C23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250CF" w:rsidRDefault="00A250CF" w:rsidP="00CC7F87">
      <w:pPr>
        <w:pStyle w:val="a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C7F87">
        <w:rPr>
          <w:sz w:val="28"/>
          <w:szCs w:val="28"/>
        </w:rPr>
        <w:t xml:space="preserve"> </w:t>
      </w:r>
      <w:r w:rsidR="00CC7F87" w:rsidRPr="005B68CC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  <w:r w:rsidR="00CC7F87">
        <w:rPr>
          <w:rFonts w:cs="Calibri"/>
          <w:sz w:val="28"/>
          <w:szCs w:val="28"/>
        </w:rPr>
        <w:t xml:space="preserve"> 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8C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B68CC">
        <w:rPr>
          <w:sz w:val="28"/>
          <w:szCs w:val="28"/>
        </w:rPr>
        <w:t>. Муниципальная услуга предоставляется администрацией муниципального образов</w:t>
      </w:r>
      <w:r w:rsidR="00E265CA">
        <w:rPr>
          <w:sz w:val="28"/>
          <w:szCs w:val="28"/>
        </w:rPr>
        <w:t>ания сельское поселение «Гильбирин</w:t>
      </w:r>
      <w:r w:rsidRPr="005B68CC">
        <w:rPr>
          <w:sz w:val="28"/>
          <w:szCs w:val="28"/>
        </w:rPr>
        <w:t>ское»   (далее – Администрация). Исполнителем муниципальной услуги является Администрация.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ab/>
        <w:t xml:space="preserve">Местонахождение Администрации: 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color w:val="000000"/>
          <w:sz w:val="28"/>
          <w:szCs w:val="28"/>
          <w:lang w:eastAsia="ar-SA"/>
        </w:rPr>
        <w:t xml:space="preserve">671052, Республика Бурятия, Иволгинский район, улус </w:t>
      </w:r>
      <w:r w:rsidR="00E265CA">
        <w:rPr>
          <w:color w:val="000000"/>
          <w:sz w:val="28"/>
          <w:szCs w:val="28"/>
          <w:lang w:eastAsia="ar-SA"/>
        </w:rPr>
        <w:t xml:space="preserve">Хурамша, ул. </w:t>
      </w:r>
      <w:proofErr w:type="spellStart"/>
      <w:r w:rsidR="00E265CA">
        <w:rPr>
          <w:color w:val="000000"/>
          <w:sz w:val="28"/>
          <w:szCs w:val="28"/>
          <w:lang w:eastAsia="ar-SA"/>
        </w:rPr>
        <w:t>Ербанова</w:t>
      </w:r>
      <w:proofErr w:type="spellEnd"/>
      <w:r w:rsidR="00E265CA">
        <w:rPr>
          <w:color w:val="000000"/>
          <w:sz w:val="28"/>
          <w:szCs w:val="28"/>
          <w:lang w:eastAsia="ar-SA"/>
        </w:rPr>
        <w:t>, д.1</w:t>
      </w:r>
      <w:r w:rsidRPr="005B68CC">
        <w:rPr>
          <w:color w:val="000000"/>
          <w:sz w:val="28"/>
          <w:szCs w:val="28"/>
          <w:lang w:eastAsia="ar-SA"/>
        </w:rPr>
        <w:t>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  <w:lang w:eastAsia="ar-SA"/>
        </w:rPr>
      </w:pPr>
      <w:r w:rsidRPr="005B68CC">
        <w:rPr>
          <w:sz w:val="28"/>
          <w:szCs w:val="28"/>
          <w:lang w:eastAsia="ar-SA"/>
        </w:rPr>
        <w:t>Администрация работает по следующему графику:</w:t>
      </w:r>
    </w:p>
    <w:p w:rsidR="00CC7F87" w:rsidRPr="005B68CC" w:rsidRDefault="00CC7F87" w:rsidP="00CC7F87">
      <w:pPr>
        <w:pStyle w:val="a9"/>
        <w:jc w:val="both"/>
        <w:rPr>
          <w:iCs/>
          <w:sz w:val="28"/>
          <w:szCs w:val="28"/>
          <w:lang w:eastAsia="ar-SA"/>
        </w:rPr>
      </w:pPr>
      <w:r w:rsidRPr="005B68CC">
        <w:rPr>
          <w:iCs/>
          <w:sz w:val="28"/>
          <w:szCs w:val="28"/>
          <w:lang w:eastAsia="ar-SA"/>
        </w:rPr>
        <w:t xml:space="preserve">Понедельник, вторник, среда, </w:t>
      </w:r>
      <w:r w:rsidR="00E265CA">
        <w:rPr>
          <w:iCs/>
          <w:sz w:val="28"/>
          <w:szCs w:val="28"/>
          <w:lang w:eastAsia="ar-SA"/>
        </w:rPr>
        <w:t>четверг, пятница с 8.30 до 16.3</w:t>
      </w:r>
      <w:r w:rsidRPr="005B68CC">
        <w:rPr>
          <w:iCs/>
          <w:sz w:val="28"/>
          <w:szCs w:val="28"/>
          <w:lang w:eastAsia="ar-SA"/>
        </w:rPr>
        <w:t>0 час.</w:t>
      </w:r>
    </w:p>
    <w:p w:rsidR="00CC7F87" w:rsidRPr="005B68CC" w:rsidRDefault="00CC7F87" w:rsidP="00CC7F87">
      <w:pPr>
        <w:pStyle w:val="a9"/>
        <w:jc w:val="both"/>
        <w:rPr>
          <w:iCs/>
          <w:sz w:val="28"/>
          <w:szCs w:val="28"/>
          <w:lang w:eastAsia="ar-SA"/>
        </w:rPr>
      </w:pPr>
      <w:r w:rsidRPr="005B68CC">
        <w:rPr>
          <w:iCs/>
          <w:sz w:val="28"/>
          <w:szCs w:val="28"/>
          <w:lang w:eastAsia="ar-SA"/>
        </w:rPr>
        <w:t xml:space="preserve"> Перерыв на обед с 12.00 час. до 13.00 час</w:t>
      </w:r>
      <w:proofErr w:type="gramStart"/>
      <w:r w:rsidRPr="005B68CC">
        <w:rPr>
          <w:iCs/>
          <w:sz w:val="28"/>
          <w:szCs w:val="28"/>
          <w:lang w:eastAsia="ar-SA"/>
        </w:rPr>
        <w:t xml:space="preserve">., </w:t>
      </w:r>
      <w:proofErr w:type="gramEnd"/>
      <w:r w:rsidRPr="005B68CC">
        <w:rPr>
          <w:iCs/>
          <w:sz w:val="28"/>
          <w:szCs w:val="28"/>
          <w:lang w:eastAsia="ar-SA"/>
        </w:rPr>
        <w:t>суббота, воскресенье – выходные дни.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  <w:lang w:eastAsia="ar-SA"/>
        </w:rPr>
        <w:t xml:space="preserve">Контактные телефоны: </w:t>
      </w:r>
      <w:r w:rsidRPr="005B68CC">
        <w:rPr>
          <w:color w:val="000000"/>
          <w:sz w:val="28"/>
          <w:szCs w:val="28"/>
          <w:lang w:eastAsia="ar-SA"/>
        </w:rPr>
        <w:t xml:space="preserve">8(30140) </w:t>
      </w:r>
      <w:r w:rsidR="00E265CA">
        <w:rPr>
          <w:color w:val="000000"/>
          <w:sz w:val="28"/>
          <w:szCs w:val="28"/>
          <w:lang w:eastAsia="ar-SA"/>
        </w:rPr>
        <w:t>41-166</w:t>
      </w:r>
    </w:p>
    <w:p w:rsidR="00CC7F87" w:rsidRPr="00E66B8B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  <w:lang w:val="en-US" w:eastAsia="ar-SA"/>
        </w:rPr>
        <w:t>E</w:t>
      </w:r>
      <w:r w:rsidRPr="00E66B8B">
        <w:rPr>
          <w:sz w:val="28"/>
          <w:szCs w:val="28"/>
          <w:lang w:eastAsia="ar-SA"/>
        </w:rPr>
        <w:t>-</w:t>
      </w:r>
      <w:r w:rsidRPr="005B68CC">
        <w:rPr>
          <w:sz w:val="28"/>
          <w:szCs w:val="28"/>
          <w:lang w:val="en-US" w:eastAsia="ar-SA"/>
        </w:rPr>
        <w:t>mail</w:t>
      </w:r>
      <w:r w:rsidRPr="00E66B8B">
        <w:rPr>
          <w:sz w:val="28"/>
          <w:szCs w:val="28"/>
          <w:lang w:eastAsia="ar-SA"/>
        </w:rPr>
        <w:t>:</w:t>
      </w:r>
      <w:r w:rsidRPr="00E66B8B">
        <w:rPr>
          <w:sz w:val="28"/>
          <w:szCs w:val="28"/>
        </w:rPr>
        <w:t xml:space="preserve"> </w:t>
      </w:r>
      <w:proofErr w:type="spellStart"/>
      <w:r w:rsidR="00E265CA">
        <w:rPr>
          <w:sz w:val="28"/>
          <w:szCs w:val="28"/>
          <w:lang w:val="en-US"/>
        </w:rPr>
        <w:t>gilbira</w:t>
      </w:r>
      <w:proofErr w:type="spellEnd"/>
      <w:r w:rsidR="00E265CA" w:rsidRPr="00E66B8B">
        <w:rPr>
          <w:sz w:val="28"/>
          <w:szCs w:val="28"/>
        </w:rPr>
        <w:t>.</w:t>
      </w:r>
      <w:r w:rsidR="00E265CA">
        <w:rPr>
          <w:sz w:val="28"/>
          <w:szCs w:val="28"/>
          <w:lang w:val="en-US"/>
        </w:rPr>
        <w:t>sp</w:t>
      </w:r>
      <w:r w:rsidRPr="00E66B8B">
        <w:rPr>
          <w:sz w:val="28"/>
          <w:szCs w:val="28"/>
        </w:rPr>
        <w:t>@</w:t>
      </w:r>
      <w:r w:rsidRPr="005B68CC">
        <w:rPr>
          <w:sz w:val="28"/>
          <w:szCs w:val="28"/>
          <w:lang w:val="en-US"/>
        </w:rPr>
        <w:t>mail</w:t>
      </w:r>
      <w:r w:rsidRPr="00E66B8B">
        <w:rPr>
          <w:sz w:val="28"/>
          <w:szCs w:val="28"/>
        </w:rPr>
        <w:t>.</w:t>
      </w:r>
      <w:proofErr w:type="spellStart"/>
      <w:r w:rsidRPr="005B68CC">
        <w:rPr>
          <w:sz w:val="28"/>
          <w:szCs w:val="28"/>
          <w:lang w:val="en-US"/>
        </w:rPr>
        <w:t>ru</w:t>
      </w:r>
      <w:proofErr w:type="spellEnd"/>
    </w:p>
    <w:p w:rsidR="00CC7F87" w:rsidRPr="005B68CC" w:rsidRDefault="00CC7F87" w:rsidP="00CC7F87">
      <w:pPr>
        <w:pStyle w:val="a9"/>
        <w:jc w:val="both"/>
        <w:rPr>
          <w:sz w:val="28"/>
          <w:szCs w:val="28"/>
          <w:lang w:eastAsia="ar-SA"/>
        </w:rPr>
      </w:pPr>
      <w:r w:rsidRPr="005B68CC">
        <w:rPr>
          <w:sz w:val="28"/>
          <w:szCs w:val="28"/>
          <w:lang w:eastAsia="ar-SA"/>
        </w:rPr>
        <w:t>Адрес официального сайта органов местного самоуправления в сети «Интернет»:</w:t>
      </w:r>
      <w:r w:rsidRPr="005B68CC">
        <w:rPr>
          <w:color w:val="000000"/>
          <w:sz w:val="28"/>
          <w:szCs w:val="28"/>
          <w:lang w:eastAsia="ar-SA"/>
        </w:rPr>
        <w:t xml:space="preserve">  </w:t>
      </w:r>
      <w:proofErr w:type="spellStart"/>
      <w:r w:rsidRPr="005B68CC">
        <w:rPr>
          <w:color w:val="000000"/>
          <w:sz w:val="28"/>
          <w:szCs w:val="28"/>
          <w:lang w:val="en-US" w:eastAsia="ar-SA"/>
        </w:rPr>
        <w:t>ivolginsk</w:t>
      </w:r>
      <w:proofErr w:type="spellEnd"/>
      <w:r w:rsidRPr="005B68CC">
        <w:rPr>
          <w:color w:val="000000"/>
          <w:sz w:val="28"/>
          <w:szCs w:val="28"/>
          <w:lang w:eastAsia="ar-SA"/>
        </w:rPr>
        <w:t>.</w:t>
      </w:r>
      <w:r w:rsidRPr="005B68CC">
        <w:rPr>
          <w:color w:val="000000"/>
          <w:sz w:val="28"/>
          <w:szCs w:val="28"/>
          <w:lang w:val="en-US" w:eastAsia="ar-SA"/>
        </w:rPr>
        <w:t>info</w:t>
      </w:r>
      <w:r w:rsidRPr="005B68CC">
        <w:rPr>
          <w:color w:val="000000"/>
          <w:sz w:val="28"/>
          <w:szCs w:val="28"/>
          <w:lang w:eastAsia="ar-SA"/>
        </w:rPr>
        <w:t xml:space="preserve"> 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 xml:space="preserve"> Консультации (справки) о предоставлении муниципальной услуги предоставляются специалистами Администрации, в должностные обязанности которых входит прием заявлений на оформление прав на земельные участки.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B68C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B68CC">
        <w:rPr>
          <w:sz w:val="28"/>
          <w:szCs w:val="28"/>
        </w:rPr>
        <w:t xml:space="preserve"> Индивидуальное консультирование производится в устной и письменной форме.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 xml:space="preserve">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Администрации: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lastRenderedPageBreak/>
        <w:t>- по личному обращению;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по письменному обращению;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по телефону;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по электронной почте.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 xml:space="preserve"> Консультации предоставляются по следующим вопросам: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требования к документам, прилагаемым к заявлению;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время приема и выдачи документов;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сроки исполнения муниципальной услуги;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 w:rsidRPr="005B68CC">
        <w:rPr>
          <w:sz w:val="28"/>
          <w:szCs w:val="28"/>
        </w:rPr>
        <w:t>- порядок обжалования действий (бездействия) и решений, принимаемых в ходе исполнения  муниципальной услуги.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5B68CC">
        <w:rPr>
          <w:sz w:val="28"/>
          <w:szCs w:val="28"/>
        </w:rPr>
        <w:t xml:space="preserve"> Индивидуальное письменное консультирование осуществляется при письменном обращении заинтересованного лица в Администрацию. Письменный ответ подписывается Главой  или заместителем Главы администрации,   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10 дней со дня поступления запроса.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5B68CC">
        <w:rPr>
          <w:sz w:val="28"/>
          <w:szCs w:val="28"/>
        </w:rPr>
        <w:t xml:space="preserve"> </w:t>
      </w:r>
      <w:r w:rsidRPr="005B68CC">
        <w:rPr>
          <w:rFonts w:eastAsia="Arial" w:cs="Arial"/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5B68CC">
        <w:rPr>
          <w:sz w:val="28"/>
          <w:szCs w:val="28"/>
        </w:rPr>
        <w:t xml:space="preserve"> При ответах на телефонные звонки специалисты 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5B68CC">
        <w:rPr>
          <w:sz w:val="28"/>
          <w:szCs w:val="28"/>
        </w:rPr>
        <w:t xml:space="preserve"> Рекомендуемое время для консультации по телефону — 15 минут.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5B68CC">
        <w:rPr>
          <w:sz w:val="28"/>
          <w:szCs w:val="28"/>
        </w:rPr>
        <w:t>. При невозможности специалиста,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1.3.7.</w:t>
      </w:r>
      <w:r w:rsidRPr="005B68CC">
        <w:rPr>
          <w:sz w:val="28"/>
          <w:szCs w:val="28"/>
        </w:rPr>
        <w:t xml:space="preserve">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 w:rsidRPr="005B68CC">
        <w:rPr>
          <w:sz w:val="28"/>
          <w:szCs w:val="28"/>
        </w:rPr>
        <w:t xml:space="preserve"> Одновременное консультирование по телефону и прием документов не допускается.</w:t>
      </w:r>
    </w:p>
    <w:p w:rsidR="00CC7F87" w:rsidRPr="005B68CC" w:rsidRDefault="00CC7F87" w:rsidP="00CC7F8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1.3.9.</w:t>
      </w:r>
      <w:r w:rsidRPr="005B68CC">
        <w:rPr>
          <w:sz w:val="28"/>
          <w:szCs w:val="28"/>
        </w:rPr>
        <w:t xml:space="preserve">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Администрации.</w:t>
      </w:r>
    </w:p>
    <w:p w:rsidR="00A250CF" w:rsidRDefault="00A250CF" w:rsidP="00A250C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 xml:space="preserve"> 2.1. Наименование </w:t>
      </w:r>
      <w:r w:rsidR="005A4C9A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:  Присвоение, изменение и аннулирование адресов на территории  </w:t>
      </w:r>
      <w:r w:rsidR="005A4C9A">
        <w:rPr>
          <w:sz w:val="28"/>
          <w:szCs w:val="28"/>
        </w:rPr>
        <w:t>муниципального образов</w:t>
      </w:r>
      <w:r w:rsidR="00E265CA">
        <w:rPr>
          <w:sz w:val="28"/>
          <w:szCs w:val="28"/>
        </w:rPr>
        <w:t>ания сельское поселение «Гильбирин</w:t>
      </w:r>
      <w:r w:rsidR="005A4C9A">
        <w:rPr>
          <w:sz w:val="28"/>
          <w:szCs w:val="28"/>
        </w:rPr>
        <w:t>ское».</w:t>
      </w:r>
    </w:p>
    <w:p w:rsidR="00A250CF" w:rsidRDefault="00A250CF" w:rsidP="00B17E3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2.2. </w:t>
      </w:r>
      <w:r w:rsidR="005A4C9A" w:rsidRPr="00A73DE6">
        <w:rPr>
          <w:sz w:val="28"/>
          <w:szCs w:val="28"/>
        </w:rPr>
        <w:t>Наименование органа, предоставляющего муниципальную                 услугу - Администрация муниципального образов</w:t>
      </w:r>
      <w:r w:rsidR="00E265CA">
        <w:rPr>
          <w:sz w:val="28"/>
          <w:szCs w:val="28"/>
        </w:rPr>
        <w:t>ания сельское поселение «Гильбирин</w:t>
      </w:r>
      <w:r w:rsidR="005A4C9A" w:rsidRPr="00A73DE6">
        <w:rPr>
          <w:sz w:val="28"/>
          <w:szCs w:val="28"/>
        </w:rPr>
        <w:t>ское» Иволгинского района Республики Бурятия.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>В предоставлении Услуги также участвуют: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>- Федеральная служба государственной регистрации, кадастра и картографии;</w:t>
      </w:r>
    </w:p>
    <w:p w:rsidR="00A250CF" w:rsidRDefault="00B17E34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0CF">
        <w:rPr>
          <w:sz w:val="28"/>
          <w:szCs w:val="28"/>
        </w:rPr>
        <w:t>Федеральная налоговая служба России.</w:t>
      </w:r>
    </w:p>
    <w:p w:rsidR="00A250CF" w:rsidRDefault="00A250CF" w:rsidP="00B17E34">
      <w:pPr>
        <w:rPr>
          <w:sz w:val="28"/>
          <w:szCs w:val="28"/>
        </w:rPr>
      </w:pPr>
      <w:r>
        <w:rPr>
          <w:sz w:val="28"/>
          <w:szCs w:val="28"/>
        </w:rPr>
        <w:t>2.3.</w:t>
      </w:r>
      <w:r>
        <w:t xml:space="preserve"> </w:t>
      </w:r>
      <w:r>
        <w:rPr>
          <w:sz w:val="28"/>
          <w:szCs w:val="28"/>
        </w:rPr>
        <w:t>Результатом предоставления Услуги является выдача постановления о присвоени</w:t>
      </w:r>
      <w:r w:rsidR="00B17E34">
        <w:rPr>
          <w:sz w:val="28"/>
          <w:szCs w:val="28"/>
        </w:rPr>
        <w:t>и</w:t>
      </w:r>
      <w:r>
        <w:rPr>
          <w:sz w:val="28"/>
          <w:szCs w:val="28"/>
        </w:rPr>
        <w:t>, изменени</w:t>
      </w:r>
      <w:r w:rsidR="00B17E34">
        <w:rPr>
          <w:sz w:val="28"/>
          <w:szCs w:val="28"/>
        </w:rPr>
        <w:t>и</w:t>
      </w:r>
      <w:r>
        <w:rPr>
          <w:sz w:val="28"/>
          <w:szCs w:val="28"/>
        </w:rPr>
        <w:t xml:space="preserve"> и аннулировани</w:t>
      </w:r>
      <w:r w:rsidR="00B17E34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адресов на территории  </w:t>
      </w:r>
      <w:r w:rsidR="00B17E34">
        <w:rPr>
          <w:sz w:val="28"/>
          <w:szCs w:val="28"/>
        </w:rPr>
        <w:t xml:space="preserve"> муниципального образов</w:t>
      </w:r>
      <w:r w:rsidR="00E265CA">
        <w:rPr>
          <w:sz w:val="28"/>
          <w:szCs w:val="28"/>
        </w:rPr>
        <w:t>ания сельское поселение «Гильбирин</w:t>
      </w:r>
      <w:r w:rsidR="00B17E34">
        <w:rPr>
          <w:sz w:val="28"/>
          <w:szCs w:val="28"/>
        </w:rPr>
        <w:t>ское».</w:t>
      </w:r>
    </w:p>
    <w:p w:rsidR="00A250CF" w:rsidRDefault="00B17E34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250CF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 xml:space="preserve"> муниципальной услуги</w:t>
      </w:r>
      <w:r w:rsidR="00A250CF">
        <w:rPr>
          <w:sz w:val="28"/>
          <w:szCs w:val="28"/>
        </w:rPr>
        <w:t xml:space="preserve"> не может превышать восемнадцати дней со дня подачи заявки и документов, указанных в пункте 2.7 настоящего Регламента</w:t>
      </w:r>
      <w:r>
        <w:rPr>
          <w:sz w:val="28"/>
          <w:szCs w:val="28"/>
        </w:rPr>
        <w:t xml:space="preserve">. </w:t>
      </w:r>
    </w:p>
    <w:p w:rsidR="00A250CF" w:rsidRDefault="00A250CF" w:rsidP="001807D0">
      <w:pPr>
        <w:jc w:val="both"/>
        <w:rPr>
          <w:sz w:val="28"/>
          <w:szCs w:val="28"/>
        </w:rPr>
      </w:pPr>
      <w:r>
        <w:rPr>
          <w:sz w:val="28"/>
          <w:szCs w:val="28"/>
        </w:rPr>
        <w:t>2.5.  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постановления о присвоение, изменение и аннулирование адресов исчисляется со дня передачи МФЦ таких документов в Администрацию.</w:t>
      </w:r>
    </w:p>
    <w:p w:rsidR="00A250CF" w:rsidRDefault="001807D0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0CF">
        <w:rPr>
          <w:sz w:val="28"/>
          <w:szCs w:val="28"/>
        </w:rPr>
        <w:t>2.6. Предоставление Услуги осуществляется в соответствии со следующими нормативно-правовыми актами: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Жилищный кодекс Российской Федерации  от 22.12.2004 года № 188-ФЗ;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Федеральный закон Российской Федерации от 21.07.1997 № 122-ФЗ "О государственной регистрации прав на недвижимое имущество и сделок с ним";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Российской Федерации от 04.10.2003 г. № 131-ФЗ "Об общих принципах организации местного самоуправления в Российской Федерации»;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02.05.2006 № 59-ФЗ "О порядке рассмотрения обращений граждан Российской Федерации";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27.07.2006 № 149-ФЗ "Об информации, информационных технологиях и о защите информации";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24.07.2007 г. № 221-ФЗ "О государственном кадастре недвижимости;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 Президента Российской Федерации от 06.03.1997 № 188 "Об утверждении перечня сведений конфиденциального характера";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Правительства Российской Федерации </w:t>
      </w:r>
      <w:r>
        <w:rPr>
          <w:sz w:val="28"/>
          <w:szCs w:val="28"/>
        </w:rPr>
        <w:t>от 19.11.2014 г., №1221 «О</w:t>
      </w:r>
      <w:r w:rsidR="001807D0">
        <w:rPr>
          <w:sz w:val="28"/>
          <w:szCs w:val="28"/>
        </w:rPr>
        <w:t>б утверждении Правил присвоения</w:t>
      </w:r>
      <w:r>
        <w:rPr>
          <w:sz w:val="28"/>
          <w:szCs w:val="28"/>
        </w:rPr>
        <w:t xml:space="preserve">, изменения и аннулирования адресов»,  </w:t>
      </w:r>
    </w:p>
    <w:p w:rsidR="00A250CF" w:rsidRDefault="00A250CF" w:rsidP="00A250C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250CF" w:rsidRDefault="00A250CF" w:rsidP="001807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</w:t>
      </w:r>
      <w:r w:rsidR="001807D0">
        <w:rPr>
          <w:color w:val="000000"/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</w:rPr>
        <w:t xml:space="preserve"> муниципального </w:t>
      </w:r>
      <w:r w:rsidR="001807D0">
        <w:rPr>
          <w:color w:val="000000"/>
          <w:sz w:val="28"/>
          <w:szCs w:val="28"/>
        </w:rPr>
        <w:t>образов</w:t>
      </w:r>
      <w:r w:rsidR="00E265CA">
        <w:rPr>
          <w:color w:val="000000"/>
          <w:sz w:val="28"/>
          <w:szCs w:val="28"/>
        </w:rPr>
        <w:t>ания сельское поселение «Гильбирин</w:t>
      </w:r>
      <w:r w:rsidR="001807D0">
        <w:rPr>
          <w:color w:val="000000"/>
          <w:sz w:val="28"/>
          <w:szCs w:val="28"/>
        </w:rPr>
        <w:t xml:space="preserve">ское»  </w:t>
      </w:r>
      <w:r>
        <w:rPr>
          <w:color w:val="000000"/>
          <w:sz w:val="28"/>
          <w:szCs w:val="28"/>
        </w:rPr>
        <w:t xml:space="preserve"> от </w:t>
      </w:r>
      <w:r w:rsidR="00E265CA">
        <w:rPr>
          <w:color w:val="000000"/>
          <w:sz w:val="28"/>
          <w:szCs w:val="28"/>
        </w:rPr>
        <w:t>29.08</w:t>
      </w:r>
      <w:r w:rsidR="001807D0">
        <w:rPr>
          <w:color w:val="000000"/>
          <w:sz w:val="28"/>
          <w:szCs w:val="28"/>
        </w:rPr>
        <w:t>.2013</w:t>
      </w:r>
      <w:r>
        <w:rPr>
          <w:color w:val="000000"/>
          <w:sz w:val="28"/>
          <w:szCs w:val="28"/>
        </w:rPr>
        <w:t xml:space="preserve"> г. </w:t>
      </w:r>
      <w:r w:rsidR="00E265CA">
        <w:rPr>
          <w:color w:val="000000"/>
          <w:sz w:val="28"/>
          <w:szCs w:val="28"/>
        </w:rPr>
        <w:t>№ 97</w:t>
      </w:r>
      <w:r>
        <w:rPr>
          <w:color w:val="000000"/>
          <w:sz w:val="28"/>
          <w:szCs w:val="28"/>
        </w:rPr>
        <w:t xml:space="preserve"> "</w:t>
      </w:r>
      <w:r w:rsidR="001807D0">
        <w:rPr>
          <w:color w:val="000000"/>
          <w:sz w:val="28"/>
          <w:szCs w:val="28"/>
        </w:rPr>
        <w:t xml:space="preserve">Об </w:t>
      </w:r>
      <w:r w:rsidR="001807D0">
        <w:rPr>
          <w:bCs/>
          <w:sz w:val="28"/>
          <w:szCs w:val="28"/>
        </w:rPr>
        <w:t xml:space="preserve">  утверждении правил застройки и землепользования  муниципального образов</w:t>
      </w:r>
      <w:r w:rsidR="00E265CA">
        <w:rPr>
          <w:bCs/>
          <w:sz w:val="28"/>
          <w:szCs w:val="28"/>
        </w:rPr>
        <w:t>ания сельское поселение «Гильбирин</w:t>
      </w:r>
      <w:r w:rsidR="001807D0">
        <w:rPr>
          <w:bCs/>
          <w:sz w:val="28"/>
          <w:szCs w:val="28"/>
        </w:rPr>
        <w:t>ское»;</w:t>
      </w:r>
      <w:r w:rsidR="001807D0">
        <w:rPr>
          <w:color w:val="000000"/>
          <w:sz w:val="28"/>
          <w:szCs w:val="28"/>
        </w:rPr>
        <w:t xml:space="preserve"> </w:t>
      </w:r>
    </w:p>
    <w:p w:rsidR="004D76C7" w:rsidRDefault="00A250CF" w:rsidP="004D76C7">
      <w:pPr>
        <w:pStyle w:val="a9"/>
        <w:rPr>
          <w:sz w:val="28"/>
          <w:szCs w:val="28"/>
        </w:rPr>
      </w:pPr>
      <w:r w:rsidRPr="004D76C7">
        <w:rPr>
          <w:sz w:val="28"/>
          <w:szCs w:val="28"/>
        </w:rPr>
        <w:lastRenderedPageBreak/>
        <w:t xml:space="preserve">- Устав </w:t>
      </w:r>
      <w:r w:rsidR="004D76C7" w:rsidRPr="004D76C7">
        <w:rPr>
          <w:sz w:val="28"/>
          <w:szCs w:val="28"/>
        </w:rPr>
        <w:t>муниципального образов</w:t>
      </w:r>
      <w:r w:rsidR="00E265CA">
        <w:rPr>
          <w:sz w:val="28"/>
          <w:szCs w:val="28"/>
        </w:rPr>
        <w:t>ания сельское поселение «Гильбирин</w:t>
      </w:r>
      <w:r w:rsidR="004D76C7" w:rsidRPr="004D76C7">
        <w:rPr>
          <w:sz w:val="28"/>
          <w:szCs w:val="28"/>
        </w:rPr>
        <w:t xml:space="preserve">ское»,   </w:t>
      </w:r>
      <w:r w:rsidR="001807D0" w:rsidRPr="004D76C7">
        <w:rPr>
          <w:sz w:val="28"/>
          <w:szCs w:val="28"/>
        </w:rPr>
        <w:t xml:space="preserve"> </w:t>
      </w:r>
      <w:r w:rsidRPr="004D76C7">
        <w:rPr>
          <w:sz w:val="28"/>
          <w:szCs w:val="28"/>
        </w:rPr>
        <w:t xml:space="preserve"> утвержденный решением </w:t>
      </w:r>
      <w:r w:rsidR="00E265CA">
        <w:rPr>
          <w:sz w:val="28"/>
          <w:szCs w:val="28"/>
        </w:rPr>
        <w:t>Совета депутатов МО СП «Гильбирин</w:t>
      </w:r>
      <w:r w:rsidR="004D76C7" w:rsidRPr="004D76C7">
        <w:rPr>
          <w:sz w:val="28"/>
          <w:szCs w:val="28"/>
        </w:rPr>
        <w:t>ское»</w:t>
      </w:r>
      <w:r w:rsidRPr="004D76C7">
        <w:rPr>
          <w:sz w:val="28"/>
          <w:szCs w:val="28"/>
        </w:rPr>
        <w:t xml:space="preserve"> </w:t>
      </w:r>
      <w:r w:rsidR="00E265CA">
        <w:rPr>
          <w:sz w:val="28"/>
          <w:szCs w:val="28"/>
        </w:rPr>
        <w:t xml:space="preserve"> 25.06.2013 г № 94</w:t>
      </w:r>
    </w:p>
    <w:p w:rsidR="00A250CF" w:rsidRDefault="00A250CF" w:rsidP="004D76C7">
      <w:pPr>
        <w:pStyle w:val="a9"/>
        <w:rPr>
          <w:sz w:val="28"/>
          <w:szCs w:val="28"/>
        </w:rPr>
      </w:pPr>
      <w:r>
        <w:rPr>
          <w:sz w:val="28"/>
          <w:szCs w:val="28"/>
        </w:rPr>
        <w:t>2.7. Документы, необходимые и обязательные для получения Услуги, предоставляемые  заявителем: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Заявление о присвоении изменении или аннулировании адресов на территории  </w:t>
      </w:r>
      <w:r w:rsidR="004D76C7">
        <w:rPr>
          <w:color w:val="000000"/>
          <w:sz w:val="28"/>
          <w:szCs w:val="28"/>
        </w:rPr>
        <w:t>муниципального образов</w:t>
      </w:r>
      <w:r w:rsidR="00E265CA">
        <w:rPr>
          <w:color w:val="000000"/>
          <w:sz w:val="28"/>
          <w:szCs w:val="28"/>
        </w:rPr>
        <w:t>ания сельское поселение «Гильбирин</w:t>
      </w:r>
      <w:r w:rsidR="004D76C7">
        <w:rPr>
          <w:color w:val="000000"/>
          <w:sz w:val="28"/>
          <w:szCs w:val="28"/>
        </w:rPr>
        <w:t xml:space="preserve">ское»  </w:t>
      </w:r>
      <w:r w:rsidR="004D76C7">
        <w:rPr>
          <w:sz w:val="28"/>
          <w:szCs w:val="28"/>
        </w:rPr>
        <w:t xml:space="preserve"> </w:t>
      </w:r>
      <w:r>
        <w:rPr>
          <w:sz w:val="28"/>
          <w:szCs w:val="28"/>
        </w:rPr>
        <w:t>-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право хозяйственного ведения;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право оперативного управления;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право пожизненно наследуемого владения;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право постоянного (бессрочного) пользования.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В случае образования </w:t>
      </w:r>
      <w:r w:rsidR="004D76C7">
        <w:rPr>
          <w:rFonts w:cs="Calibri"/>
          <w:sz w:val="28"/>
          <w:szCs w:val="28"/>
        </w:rPr>
        <w:t>двух</w:t>
      </w:r>
      <w:r>
        <w:rPr>
          <w:rFonts w:cs="Calibri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250CF" w:rsidRDefault="00A250CF" w:rsidP="00A250CF">
      <w:pPr>
        <w:rPr>
          <w:rFonts w:cs="Calibri"/>
        </w:rPr>
      </w:pPr>
      <w:r>
        <w:rPr>
          <w:sz w:val="28"/>
          <w:szCs w:val="28"/>
        </w:rPr>
        <w:t xml:space="preserve">        -</w:t>
      </w:r>
      <w:r>
        <w:rPr>
          <w:rFonts w:cs="Calibri"/>
          <w:sz w:val="28"/>
          <w:szCs w:val="28"/>
        </w:rPr>
        <w:t xml:space="preserve"> Заявление представляется заявителем (представителем заявителя) в Администрацию  или МФЦ по месту нахождения объекта адресации</w:t>
      </w:r>
      <w:r>
        <w:rPr>
          <w:rFonts w:cs="Calibri"/>
        </w:rPr>
        <w:t>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Заявление подписывается заявителем либо представителем заявителя.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2)Документ, удостоверяющий личность заявителя (заявителей), являющегося физическим лицом, либо личность представителя физического или юридического лица: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паспорт гражданина РФ;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разрешение на временное проживание;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удостоверение беженца;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-паспорт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 для иностранных граждан, если они постоянно проживают на территории РФ;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A250CF" w:rsidRDefault="00A250CF" w:rsidP="004D76C7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 о государственной регистрации юридического лица (для юридических лиц);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</w:t>
      </w:r>
      <w:r>
        <w:rPr>
          <w:rFonts w:cs="Calibri"/>
          <w:sz w:val="28"/>
          <w:szCs w:val="28"/>
        </w:rPr>
        <w:lastRenderedPageBreak/>
        <w:t>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 К заявлению прилагаются следующие документы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д</w:t>
      </w:r>
      <w:proofErr w:type="spellEnd"/>
      <w:r>
        <w:rPr>
          <w:rFonts w:cs="Calibri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з</w:t>
      </w:r>
      <w:proofErr w:type="spellEnd"/>
      <w:r>
        <w:rPr>
          <w:rFonts w:cs="Calibri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6" w:anchor="Par71" w:history="1">
        <w:r>
          <w:rPr>
            <w:rStyle w:val="a3"/>
            <w:rFonts w:cs="Calibri"/>
            <w:color w:val="auto"/>
            <w:sz w:val="28"/>
            <w:szCs w:val="28"/>
            <w:u w:val="none"/>
          </w:rPr>
          <w:t>случае</w:t>
        </w:r>
      </w:hyperlink>
      <w:r>
        <w:rPr>
          <w:sz w:val="28"/>
          <w:szCs w:val="28"/>
        </w:rPr>
        <w:t xml:space="preserve"> прекращения существования объекта адресации</w:t>
      </w:r>
      <w:r>
        <w:rPr>
          <w:rFonts w:cs="Calibri"/>
          <w:sz w:val="28"/>
          <w:szCs w:val="28"/>
        </w:rPr>
        <w:t>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случае  отказа в осуществлении кадастрового учета объекта адресации </w:t>
      </w:r>
    </w:p>
    <w:p w:rsidR="00A250CF" w:rsidRDefault="00A250CF" w:rsidP="00A250CF">
      <w:pPr>
        <w:suppressAutoHyphens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2.8. В соответствии с Федеральным законом от 27 июля 2010 года № 210-ФЗ  Администрация</w:t>
      </w:r>
      <w:r>
        <w:rPr>
          <w:rFonts w:cs="Calibri"/>
          <w:sz w:val="28"/>
          <w:szCs w:val="28"/>
        </w:rPr>
        <w:t xml:space="preserve"> запрашивает документы, указанные в п</w:t>
      </w:r>
      <w:hyperlink r:id="rId7" w:anchor="Par132" w:history="1">
        <w:r>
          <w:rPr>
            <w:rStyle w:val="a3"/>
            <w:rFonts w:cs="Calibri"/>
            <w:color w:val="auto"/>
            <w:sz w:val="28"/>
            <w:szCs w:val="28"/>
            <w:u w:val="none"/>
          </w:rPr>
          <w:t>. 3),</w:t>
        </w:r>
      </w:hyperlink>
      <w:r>
        <w:rPr>
          <w:sz w:val="28"/>
          <w:szCs w:val="28"/>
        </w:rPr>
        <w:t xml:space="preserve"> п. 2.7</w:t>
      </w:r>
      <w:r>
        <w:rPr>
          <w:rFonts w:cs="Calibri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8" w:anchor="Par132" w:history="1">
        <w:r>
          <w:rPr>
            <w:rStyle w:val="a3"/>
            <w:rFonts w:cs="Calibri"/>
            <w:color w:val="auto"/>
            <w:sz w:val="28"/>
            <w:szCs w:val="28"/>
            <w:u w:val="none"/>
          </w:rPr>
          <w:t>пункте 3,</w:t>
        </w:r>
      </w:hyperlink>
      <w:r>
        <w:rPr>
          <w:sz w:val="28"/>
          <w:szCs w:val="28"/>
        </w:rPr>
        <w:t xml:space="preserve"> раздела 2.7</w:t>
      </w:r>
      <w:r>
        <w:rPr>
          <w:rFonts w:cs="Calibri"/>
          <w:sz w:val="28"/>
          <w:szCs w:val="28"/>
        </w:rPr>
        <w:t xml:space="preserve">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Документы, указанные в </w:t>
      </w:r>
      <w:hyperlink r:id="rId9" w:anchor="Par132" w:history="1">
        <w:r>
          <w:rPr>
            <w:rStyle w:val="a3"/>
            <w:rFonts w:cs="Calibri"/>
            <w:color w:val="auto"/>
            <w:sz w:val="28"/>
            <w:szCs w:val="28"/>
            <w:u w:val="none"/>
          </w:rPr>
          <w:t>п. 3),</w:t>
        </w:r>
      </w:hyperlink>
      <w:r>
        <w:rPr>
          <w:sz w:val="28"/>
          <w:szCs w:val="28"/>
        </w:rPr>
        <w:t xml:space="preserve"> п.2.7</w:t>
      </w:r>
      <w:r>
        <w:rPr>
          <w:rFonts w:cs="Calibri"/>
          <w:sz w:val="28"/>
          <w:szCs w:val="28"/>
        </w:rPr>
        <w:t xml:space="preserve">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2.9. Основания для отказа в приеме Заявления и документов, необходимых для предоставления Услуги:</w:t>
      </w:r>
    </w:p>
    <w:p w:rsidR="00A250CF" w:rsidRDefault="00A250CF" w:rsidP="00A250C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Заявлении</w:t>
      </w:r>
      <w:r>
        <w:rPr>
          <w:bCs/>
          <w:sz w:val="28"/>
          <w:szCs w:val="28"/>
        </w:rPr>
        <w:t xml:space="preserve"> не указаны: полные фамилия, имя и отчество гражданина,  направившего </w:t>
      </w:r>
      <w:r>
        <w:rPr>
          <w:sz w:val="28"/>
          <w:szCs w:val="28"/>
        </w:rPr>
        <w:t>Заявление</w:t>
      </w:r>
      <w:r>
        <w:rPr>
          <w:bCs/>
          <w:sz w:val="28"/>
          <w:szCs w:val="28"/>
        </w:rPr>
        <w:t>, ОГРН и ИНН юридического лица,  почтовый адрес, по которому должен быть направлен ответ;</w:t>
      </w:r>
    </w:p>
    <w:p w:rsidR="00A250CF" w:rsidRDefault="00A250CF" w:rsidP="00A250C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>
        <w:rPr>
          <w:bCs/>
          <w:sz w:val="28"/>
          <w:szCs w:val="28"/>
        </w:rPr>
        <w:t xml:space="preserve"> и прилагаемые документы</w:t>
      </w:r>
      <w:r>
        <w:rPr>
          <w:sz w:val="28"/>
          <w:szCs w:val="28"/>
        </w:rPr>
        <w:t xml:space="preserve"> подаются ненадлежащим заявителем;  </w:t>
      </w:r>
    </w:p>
    <w:p w:rsidR="00A250CF" w:rsidRDefault="00A250CF" w:rsidP="00A250C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представителем заявителя не представлена оформленная в установленном порядке доверенность на осуществление действий;</w:t>
      </w:r>
    </w:p>
    <w:p w:rsidR="00A250CF" w:rsidRDefault="00A250CF" w:rsidP="00A250C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>
        <w:rPr>
          <w:bCs/>
          <w:sz w:val="28"/>
          <w:szCs w:val="28"/>
        </w:rPr>
        <w:t xml:space="preserve">текст </w:t>
      </w:r>
      <w:r>
        <w:rPr>
          <w:sz w:val="28"/>
          <w:szCs w:val="28"/>
        </w:rPr>
        <w:t>Заявления</w:t>
      </w:r>
      <w:r>
        <w:rPr>
          <w:bCs/>
          <w:sz w:val="28"/>
          <w:szCs w:val="28"/>
        </w:rPr>
        <w:t xml:space="preserve"> не поддается прочтению;</w:t>
      </w:r>
    </w:p>
    <w:p w:rsidR="00A250CF" w:rsidRDefault="00A250CF" w:rsidP="00A250C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представлены не все документы, указанные в п.1),2) п. 2.7. настоящего Регламента или их оформление не соответствует предъявляемым требованиям.</w:t>
      </w:r>
    </w:p>
    <w:p w:rsidR="00A250CF" w:rsidRDefault="00A250CF" w:rsidP="00A250C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документов, в соответствии с п.3) п. 2.7,  не является отказом в приеме  и регистрации документов.</w:t>
      </w:r>
    </w:p>
    <w:p w:rsidR="00A250CF" w:rsidRDefault="00A250CF" w:rsidP="00A250CF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2.10. Отказ  в предоставлении Услуги</w:t>
      </w:r>
      <w:r>
        <w:rPr>
          <w:color w:val="000000"/>
          <w:sz w:val="28"/>
          <w:szCs w:val="28"/>
        </w:rPr>
        <w:t xml:space="preserve"> допускается в случае, если: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1) с заявлением о присвоении объекту адресации адреса обратилось лицо, не указанное в </w:t>
      </w:r>
      <w:r>
        <w:rPr>
          <w:sz w:val="28"/>
          <w:szCs w:val="28"/>
        </w:rPr>
        <w:t>п.1),2) п. 2.7. настоящего Регламента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cs="Calibri"/>
          <w:sz w:val="28"/>
          <w:szCs w:val="28"/>
        </w:rPr>
        <w:t>необходимых</w:t>
      </w:r>
      <w:proofErr w:type="gramEnd"/>
      <w:r>
        <w:rPr>
          <w:rFonts w:cs="Calibri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4) отсутствуют случаи и условия для присвоения объекту адресации адреса или аннулирования его адреса.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2.11.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>
        <w:rPr>
          <w:sz w:val="28"/>
          <w:szCs w:val="28"/>
        </w:rPr>
        <w:t>2.10 Регламента</w:t>
      </w:r>
      <w:r>
        <w:rPr>
          <w:rFonts w:cs="Calibri"/>
          <w:sz w:val="28"/>
          <w:szCs w:val="28"/>
        </w:rPr>
        <w:t>, являющиеся основанием для принятия такого решения.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 xml:space="preserve">     2.12.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 xml:space="preserve">     2.13.  Услуга предоставляется бесплатно.</w:t>
      </w:r>
    </w:p>
    <w:p w:rsidR="005046DD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A73DE6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5046DD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A73DE6">
        <w:rPr>
          <w:sz w:val="28"/>
          <w:szCs w:val="28"/>
        </w:rPr>
        <w:t>Срок регистрации заявления - 15 минут рабочего времени.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A73DE6">
        <w:rPr>
          <w:sz w:val="28"/>
          <w:szCs w:val="28"/>
        </w:rPr>
        <w:t>Требования к местам предоставления муниципальной услуги.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A73DE6">
        <w:rPr>
          <w:sz w:val="28"/>
          <w:szCs w:val="28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номера кабинета;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lastRenderedPageBreak/>
        <w:t>- фамилии, имени, отчества и должности специалиста, осуществляющего исполнение муниципальной услуги;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режима работы.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Pr="00A73DE6">
        <w:rPr>
          <w:sz w:val="28"/>
          <w:szCs w:val="28"/>
        </w:rPr>
        <w:t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2.16.3.</w:t>
      </w:r>
      <w:r w:rsidRPr="005046DD">
        <w:rPr>
          <w:sz w:val="28"/>
          <w:szCs w:val="28"/>
        </w:rPr>
        <w:t xml:space="preserve"> </w:t>
      </w:r>
      <w:r w:rsidRPr="00A73DE6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 xml:space="preserve">  На информационных стендах в помещении, предназначенном для приема документов, размещается следующая информация: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текст Административного регламента;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бланк заявления о предварительном согласовании предоставления земельного участка;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режим приема граждан и организаций;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порядок получения консультаций.</w:t>
      </w:r>
    </w:p>
    <w:p w:rsidR="005046DD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A73DE6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</w:t>
      </w:r>
      <w:r>
        <w:rPr>
          <w:sz w:val="28"/>
          <w:szCs w:val="28"/>
        </w:rPr>
        <w:t>.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046DD">
        <w:rPr>
          <w:sz w:val="28"/>
          <w:szCs w:val="28"/>
        </w:rPr>
        <w:t>7</w:t>
      </w:r>
      <w:r>
        <w:rPr>
          <w:sz w:val="28"/>
          <w:szCs w:val="28"/>
        </w:rPr>
        <w:t>. Показатели доступности и качества Услуги.</w:t>
      </w:r>
    </w:p>
    <w:p w:rsidR="00A250CF" w:rsidRDefault="00A250CF" w:rsidP="00A250CF">
      <w:pPr>
        <w:suppressAutoHyphens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Показателями доступности </w:t>
      </w:r>
      <w:r w:rsidR="005046DD">
        <w:rPr>
          <w:sz w:val="28"/>
          <w:szCs w:val="28"/>
        </w:rPr>
        <w:t xml:space="preserve"> и качества муниципальной услуги: 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DE6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5046DD" w:rsidRPr="00A73DE6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A250CF" w:rsidRDefault="005046DD" w:rsidP="005046DD">
      <w:pPr>
        <w:pStyle w:val="a9"/>
        <w:jc w:val="both"/>
        <w:rPr>
          <w:sz w:val="28"/>
          <w:szCs w:val="28"/>
        </w:rPr>
      </w:pPr>
      <w:r w:rsidRPr="00A73DE6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органов местного самоуправления муниципального образов</w:t>
      </w:r>
      <w:r w:rsidR="00A85785">
        <w:rPr>
          <w:sz w:val="28"/>
          <w:szCs w:val="28"/>
        </w:rPr>
        <w:t>ания сельское поселение «Гильбирин</w:t>
      </w:r>
      <w:r w:rsidRPr="00A73DE6">
        <w:rPr>
          <w:sz w:val="28"/>
          <w:szCs w:val="28"/>
        </w:rPr>
        <w:t xml:space="preserve">ское» в сети «Интернет» </w:t>
      </w:r>
      <w:proofErr w:type="spellStart"/>
      <w:r w:rsidRPr="00A73DE6">
        <w:rPr>
          <w:color w:val="000000"/>
          <w:sz w:val="28"/>
          <w:szCs w:val="28"/>
          <w:lang w:val="en-US" w:eastAsia="ar-SA"/>
        </w:rPr>
        <w:t>ivolginsk</w:t>
      </w:r>
      <w:proofErr w:type="spellEnd"/>
      <w:r w:rsidRPr="00A73DE6">
        <w:rPr>
          <w:color w:val="000000"/>
          <w:sz w:val="28"/>
          <w:szCs w:val="28"/>
          <w:lang w:eastAsia="ar-SA"/>
        </w:rPr>
        <w:t>.</w:t>
      </w:r>
      <w:r w:rsidRPr="00A73DE6">
        <w:rPr>
          <w:color w:val="000000"/>
          <w:sz w:val="28"/>
          <w:szCs w:val="28"/>
          <w:lang w:val="en-US" w:eastAsia="ar-SA"/>
        </w:rPr>
        <w:t>info</w:t>
      </w:r>
      <w:r>
        <w:rPr>
          <w:color w:val="000000"/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</w:t>
      </w:r>
    </w:p>
    <w:p w:rsidR="00A250CF" w:rsidRDefault="005046DD" w:rsidP="00A250C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250CF" w:rsidRDefault="00A250CF" w:rsidP="00A250CF">
      <w:pPr>
        <w:suppressAutoHyphens/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Процесс предоставления Услуги включает следующие процедуры: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прилагаемых к нему документов, выдача расписки в получении документов заявителю;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содержания представленных заявителем документов,  направление запросов в органы, участвующие в предоставлении Услуги, и формирование полного пакета документов;</w:t>
      </w:r>
    </w:p>
    <w:p w:rsidR="00A250CF" w:rsidRDefault="005046DD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50CF">
        <w:rPr>
          <w:sz w:val="28"/>
          <w:szCs w:val="28"/>
        </w:rPr>
        <w:t>рассмотрение документов,</w:t>
      </w:r>
      <w:r>
        <w:rPr>
          <w:sz w:val="28"/>
          <w:szCs w:val="28"/>
        </w:rPr>
        <w:t xml:space="preserve"> </w:t>
      </w:r>
      <w:r w:rsidR="00A250CF">
        <w:rPr>
          <w:bCs/>
          <w:color w:val="000000"/>
          <w:sz w:val="28"/>
          <w:szCs w:val="28"/>
        </w:rPr>
        <w:t xml:space="preserve">подготовка проекта постановления Администрации </w:t>
      </w:r>
      <w:r>
        <w:rPr>
          <w:sz w:val="28"/>
          <w:szCs w:val="28"/>
        </w:rPr>
        <w:t>о присвоении</w:t>
      </w:r>
      <w:proofErr w:type="gramStart"/>
      <w:r>
        <w:rPr>
          <w:sz w:val="28"/>
          <w:szCs w:val="28"/>
        </w:rPr>
        <w:t xml:space="preserve"> </w:t>
      </w:r>
      <w:r w:rsidR="00A250CF">
        <w:rPr>
          <w:sz w:val="28"/>
          <w:szCs w:val="28"/>
        </w:rPr>
        <w:t>,</w:t>
      </w:r>
      <w:proofErr w:type="gramEnd"/>
      <w:r w:rsidR="00A250C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и</w:t>
      </w:r>
      <w:r w:rsidR="00A250CF">
        <w:rPr>
          <w:sz w:val="28"/>
          <w:szCs w:val="28"/>
        </w:rPr>
        <w:t xml:space="preserve"> и аннулировани</w:t>
      </w:r>
      <w:r>
        <w:rPr>
          <w:sz w:val="28"/>
          <w:szCs w:val="28"/>
        </w:rPr>
        <w:t>и</w:t>
      </w:r>
      <w:r w:rsidR="00A250CF">
        <w:rPr>
          <w:sz w:val="28"/>
          <w:szCs w:val="28"/>
        </w:rPr>
        <w:t xml:space="preserve"> адресов на территории  </w:t>
      </w:r>
      <w:r>
        <w:rPr>
          <w:sz w:val="28"/>
          <w:szCs w:val="28"/>
        </w:rPr>
        <w:t>муниципального обр</w:t>
      </w:r>
      <w:r w:rsidR="00A85785">
        <w:rPr>
          <w:sz w:val="28"/>
          <w:szCs w:val="28"/>
        </w:rPr>
        <w:t>азования сельское поселение «Гильбирин</w:t>
      </w:r>
      <w:r>
        <w:rPr>
          <w:sz w:val="28"/>
          <w:szCs w:val="28"/>
        </w:rPr>
        <w:t>ское»</w:t>
      </w:r>
      <w:r w:rsidR="00A250CF">
        <w:rPr>
          <w:sz w:val="28"/>
          <w:szCs w:val="28"/>
        </w:rPr>
        <w:t xml:space="preserve">. 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подписание и регистра</w:t>
      </w:r>
      <w:r w:rsidR="005046DD">
        <w:rPr>
          <w:sz w:val="28"/>
          <w:szCs w:val="28"/>
        </w:rPr>
        <w:t>ция постановления Администрации</w:t>
      </w:r>
      <w:r>
        <w:rPr>
          <w:sz w:val="28"/>
          <w:szCs w:val="28"/>
        </w:rPr>
        <w:t>,  выдача его заявителю.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  Прием и регистрация Заявления и прилагаемых к нему документов, выдача расписки в получении документов заявителю.</w:t>
      </w:r>
    </w:p>
    <w:p w:rsidR="00A250CF" w:rsidRDefault="00A250CF" w:rsidP="00A250C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Основанием для начала выполнения данной процедуры является письменное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</w:rPr>
        <w:t xml:space="preserve"> (согласно</w:t>
      </w:r>
      <w:r>
        <w:rPr>
          <w:rFonts w:ascii="Times New Roman" w:hAnsi="Times New Roman"/>
          <w:sz w:val="28"/>
        </w:rPr>
        <w:t xml:space="preserve"> утвержденной форм</w:t>
      </w:r>
      <w:r w:rsidR="005046D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приложени</w:t>
      </w:r>
      <w:r w:rsidR="005046DD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№1) с приложением пакета документов,  указанных  в пункте п.3),п.2.7. настоящего административного регламента.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документов,  в соответствии с  п. 2.8.  не является отказом в приеме  и регистрации документов </w:t>
      </w:r>
    </w:p>
    <w:p w:rsidR="00A250CF" w:rsidRDefault="00A250CF" w:rsidP="00A250CF">
      <w:pPr>
        <w:pStyle w:val="ConsPlusNormal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</w:t>
      </w:r>
      <w:r w:rsidR="005046DD">
        <w:rPr>
          <w:rFonts w:ascii="Times New Roman" w:hAnsi="Times New Roman"/>
          <w:sz w:val="28"/>
        </w:rPr>
        <w:t>ача документов может осуществля</w:t>
      </w:r>
      <w:r>
        <w:rPr>
          <w:rFonts w:ascii="Times New Roman" w:hAnsi="Times New Roman"/>
          <w:sz w:val="28"/>
        </w:rPr>
        <w:t>т</w:t>
      </w:r>
      <w:r w:rsidR="005046D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ся:</w:t>
      </w:r>
    </w:p>
    <w:p w:rsidR="00A250CF" w:rsidRDefault="00A250CF" w:rsidP="00A250CF">
      <w:pPr>
        <w:pStyle w:val="ConsPlusNormal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личном обращении заявителя;</w:t>
      </w:r>
    </w:p>
    <w:p w:rsidR="00A250CF" w:rsidRDefault="00A250CF" w:rsidP="00A250CF">
      <w:pPr>
        <w:pStyle w:val="ConsPlusNormal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путем почтового отправления; </w:t>
      </w:r>
    </w:p>
    <w:p w:rsidR="00A250CF" w:rsidRDefault="00A250CF" w:rsidP="00A250C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сети Интернет</w:t>
      </w:r>
      <w:r w:rsidR="005046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0CF" w:rsidRDefault="005046DD" w:rsidP="00A250C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электронной почты. </w:t>
      </w:r>
    </w:p>
    <w:p w:rsidR="00A250CF" w:rsidRDefault="005046DD" w:rsidP="005046DD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50CF">
        <w:rPr>
          <w:sz w:val="28"/>
          <w:szCs w:val="28"/>
        </w:rPr>
        <w:t xml:space="preserve">Прием и регистрация Заявления  и прилагаемых к ней документов  при личном обращении заявителя (его полномочного представителя) осуществляется в течение 15 минут, а при подаче документов почтовым отправлением, посредством электронной почты или  по сети Интернет, </w:t>
      </w:r>
      <w:r>
        <w:rPr>
          <w:sz w:val="28"/>
          <w:szCs w:val="28"/>
        </w:rPr>
        <w:t xml:space="preserve"> </w:t>
      </w:r>
      <w:r w:rsidR="00A250CF">
        <w:rPr>
          <w:sz w:val="28"/>
          <w:szCs w:val="28"/>
        </w:rPr>
        <w:t xml:space="preserve"> – в течение 1 (одного)  дня с момента получения Администрацией документов. </w:t>
      </w:r>
    </w:p>
    <w:p w:rsidR="00A250CF" w:rsidRDefault="00A250CF" w:rsidP="00A250CF">
      <w:pPr>
        <w:suppressAutoHyphens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Лицо, ответственное за выполнение процедуры - специалист Администрации, ответственный за прием и регистрацию документов.</w:t>
      </w:r>
    </w:p>
    <w:p w:rsidR="00A250CF" w:rsidRDefault="00A250CF" w:rsidP="00A250CF">
      <w:pPr>
        <w:suppressAutoHyphens/>
      </w:pPr>
      <w:r>
        <w:rPr>
          <w:sz w:val="28"/>
          <w:szCs w:val="28"/>
        </w:rPr>
        <w:t xml:space="preserve">      1)  Специалист Администрации, ответственный за прием и регистрацию документов при личном обращении заявителя: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заявителя, в том числе проверяет документ, удостоверяющий личность, проверяет полномочия заявителя либо его представителя. 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комплектность и правильность оформления представленных документов и удостоверяется, что: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количество и наименования документов соответствуют прилагаемой к ним описи;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документы представлены в объеме, необходимом для оказания Услуги;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документы скреплены печатями, имеют надлежащие подписи сторон или определенных законодательством должностных лиц;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фамилии, имена и отчества физических лиц,  адреса их мест жительства   ИНН и ОГРН  для юридических лиц приведены полностью;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документах нет подчисток, приписок, зачеркнутых слов и иных, не оговоренных исправлений;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документы не исполнены карандашом;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документы не имеют серьезных повреждений, наличие которых не позволяет однозначно истолковать их содержание.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при личном представлении документов их копии нотариально не заверены, специалист Администрации, ответственный за данную процедуру, </w:t>
      </w:r>
      <w:r>
        <w:rPr>
          <w:rFonts w:ascii="Times New Roman" w:hAnsi="Times New Roman" w:cs="Times New Roman"/>
          <w:sz w:val="28"/>
          <w:szCs w:val="28"/>
        </w:rPr>
        <w:lastRenderedPageBreak/>
        <w:t>сличает копии документов с их подлинными экземплярами, выполняет на них надпись об их соответствии подлинным экземплярам. Заверяет своей подписью с указанием фамилии и инициалов и предлагает заявителю заверить надпись своей подписью.</w:t>
      </w:r>
    </w:p>
    <w:p w:rsidR="00A250CF" w:rsidRDefault="00A250CF" w:rsidP="00A250C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несоответствия представленного комплекта документов описи, а также при наличии оснований, указанных в п. 2.10. настоящего регламента,  специалист принимает решение об отказе в их принятии и возвращает заявителю весь комплект документов без регистрации с письменным указанием причины возврата.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соответствия представленного комплекта документов их описи и правилам оформления, специалист регистрирует Заявление под очередным порядковым номером в журнале регистрации заявлений о присвоении и изменении нумерации жилых помещений на территории  </w:t>
      </w:r>
      <w:r w:rsidR="005046DD">
        <w:rPr>
          <w:sz w:val="28"/>
          <w:szCs w:val="28"/>
        </w:rPr>
        <w:t>муниципального образов</w:t>
      </w:r>
      <w:r w:rsidR="00A85785">
        <w:rPr>
          <w:sz w:val="28"/>
          <w:szCs w:val="28"/>
        </w:rPr>
        <w:t>ания сельское поселение «Гильбирин</w:t>
      </w:r>
      <w:r w:rsidR="005046DD">
        <w:rPr>
          <w:sz w:val="28"/>
          <w:szCs w:val="28"/>
        </w:rPr>
        <w:t>ское»</w:t>
      </w:r>
      <w:r>
        <w:rPr>
          <w:sz w:val="28"/>
          <w:szCs w:val="28"/>
        </w:rPr>
        <w:t xml:space="preserve"> и проставляет регистрационный номер на заявлении. В регистрационной записи указываются дата и время приема Заявления, фамилия, имя, отчество заявителя, наименование заявителя, юридического лица цель обращения заявителя (согласование границ земельных участков), фамилия специалиста Администрации, регистрирующего документы, проставляется его подпись. </w:t>
      </w:r>
    </w:p>
    <w:p w:rsidR="00A250CF" w:rsidRDefault="00A250CF" w:rsidP="00A250C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прием и регистрацию документов, выдает 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расписку в получении этих документов с указанием их перечня и даты их получения (приложение №2)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color w:val="0000FF"/>
        </w:rPr>
        <w:tab/>
      </w:r>
      <w:r>
        <w:rPr>
          <w:sz w:val="28"/>
          <w:szCs w:val="28"/>
        </w:rPr>
        <w:t>2) При поступлении Заявления и документов  почтовым отправлением,</w:t>
      </w:r>
      <w:r>
        <w:rPr>
          <w:rFonts w:cs="Calibri"/>
          <w:sz w:val="28"/>
          <w:szCs w:val="28"/>
        </w:rPr>
        <w:t xml:space="preserve"> или представлены заявителем (представителем заявителя) лично</w:t>
      </w:r>
      <w:r w:rsidR="002B7AD3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="002B7AD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расписка в получении таких заявлени</w:t>
      </w:r>
      <w:r w:rsidR="002B7AD3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и документов направляется </w:t>
      </w:r>
      <w:r w:rsidR="002B7AD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</w:t>
      </w:r>
      <w:r w:rsidR="002B7AD3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="002B7AD3">
        <w:rPr>
          <w:rFonts w:cs="Calibri"/>
          <w:sz w:val="28"/>
          <w:szCs w:val="28"/>
        </w:rPr>
        <w:t xml:space="preserve"> 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Сопроводительное письмо к Заявлению и документам о присвоении и изменении нумерации жилых помещений на территории  </w:t>
      </w:r>
      <w:r w:rsidR="002B7AD3">
        <w:rPr>
          <w:sz w:val="28"/>
          <w:szCs w:val="28"/>
        </w:rPr>
        <w:t>муниципального образов</w:t>
      </w:r>
      <w:r w:rsidR="00A85785">
        <w:rPr>
          <w:sz w:val="28"/>
          <w:szCs w:val="28"/>
        </w:rPr>
        <w:t>ания сельское поселение «Гильбирин</w:t>
      </w:r>
      <w:r w:rsidR="002B7AD3">
        <w:rPr>
          <w:sz w:val="28"/>
          <w:szCs w:val="28"/>
        </w:rPr>
        <w:t>ское»</w:t>
      </w:r>
      <w:proofErr w:type="gramStart"/>
      <w:r w:rsidR="002B7AD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B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регистрируется по правилам делопроизводства как входящая корреспонденция с указанием способа ее получения. </w:t>
      </w:r>
    </w:p>
    <w:p w:rsidR="00A250CF" w:rsidRDefault="00A250CF" w:rsidP="002B7A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Копии документов, представленные заявителем почтовым отправлением, должны быть заверены нотариально.</w:t>
      </w:r>
      <w:r w:rsidR="002B7AD3">
        <w:rPr>
          <w:sz w:val="28"/>
          <w:szCs w:val="28"/>
        </w:rPr>
        <w:t xml:space="preserve"> </w:t>
      </w:r>
    </w:p>
    <w:p w:rsidR="00A250CF" w:rsidRDefault="002B7AD3" w:rsidP="00A250CF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250CF">
        <w:rPr>
          <w:rFonts w:ascii="Times New Roman" w:hAnsi="Times New Roman" w:cs="Times New Roman"/>
          <w:sz w:val="28"/>
          <w:szCs w:val="28"/>
        </w:rPr>
        <w:t>Документы, передаваемые по сети Интернет с использованием Единого портала государственных и муниципальных услуг, заверяются простой или квалифицированной электронной подписью в соответствии с законодательством.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получении Заявления и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представляемых в электронной форме</w:t>
      </w:r>
      <w:r>
        <w:rPr>
          <w:sz w:val="28"/>
          <w:szCs w:val="28"/>
        </w:rPr>
        <w:t xml:space="preserve">,  специалист Администрации, являющийся ответственным за прием документов, переводит их на бумажный носитель и регистрирует их в журнале регистрации. При этом данный специалист, отправляет сообщение заявителю (представителю заявителя)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Сообщение о получении заявления и документов, направляется по указанному в заявлении адресу электронной почты </w:t>
      </w:r>
      <w:r w:rsidR="002B7AD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заявителя (представителя заявителя)</w:t>
      </w:r>
      <w:r w:rsidR="002B7AD3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="002B7AD3">
        <w:rPr>
          <w:rFonts w:cs="Calibri"/>
          <w:sz w:val="28"/>
          <w:szCs w:val="28"/>
        </w:rPr>
        <w:t xml:space="preserve"> 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  <w:sz w:val="28"/>
          <w:szCs w:val="28"/>
        </w:rPr>
        <w:lastRenderedPageBreak/>
        <w:t>Сообщение о получении заявления и документов, направляется заявителю (представителю заявителя) не позднее рабочего дня, следующего за днем поступления заявления в уполномоченный орган</w:t>
      </w:r>
      <w:r>
        <w:rPr>
          <w:rFonts w:cs="Calibri"/>
        </w:rPr>
        <w:t>.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регистрации Заявления с прилагаемыми документами специалист Администрации, ответственный за прием и регистрацию документов, оформляет опись принятых документов. В описи указываются: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представления документов;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 с указанием их наименования, реквизитов;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листов в каждом документе;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номер Заявления;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-телефон, фамилия и инициалы специалиста, у которого заявитель в течение срока подготовки разрешения может узнать о стадии рассмотрения документов и времени, оставшемся до его завершения. 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тот же день, указанный специалист Администрации формирует дело, каждый лист которого нумеруется, и передает сформированное дело специалисту Администрации, ответственному за организацию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Услуги.</w:t>
      </w:r>
    </w:p>
    <w:p w:rsidR="00A250CF" w:rsidRDefault="00A250CF" w:rsidP="00A250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прекращено при поступлении от заявителя, письменного заявления о прекращении рассмотрения данной Заявки.</w:t>
      </w:r>
    </w:p>
    <w:p w:rsidR="00A250CF" w:rsidRDefault="00A250CF" w:rsidP="00A250CF">
      <w:pPr>
        <w:suppressAutoHyphens/>
        <w:adjustRightInd w:val="0"/>
        <w:spacing w:before="12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3.2. </w:t>
      </w:r>
      <w:r>
        <w:rPr>
          <w:sz w:val="28"/>
          <w:szCs w:val="28"/>
        </w:rPr>
        <w:t xml:space="preserve">Проверка содержания представленных заявителем документов,  направление запросов в органы, участвующие в предоставлении Услуги, и формирование полного пакета документов.  </w:t>
      </w:r>
    </w:p>
    <w:p w:rsidR="00A250CF" w:rsidRDefault="00A250CF" w:rsidP="00A250CF">
      <w:pPr>
        <w:suppressAutoHyphens/>
        <w:adjustRightInd w:val="0"/>
        <w:ind w:firstLine="709"/>
        <w:jc w:val="both"/>
        <w:outlineLvl w:val="2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Основанием начала выполнения процедуры является поступление сформированного дела специалисту, ответственному за организацию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Услуги. </w:t>
      </w:r>
    </w:p>
    <w:p w:rsidR="00A250CF" w:rsidRDefault="00A250CF" w:rsidP="00A250CF">
      <w:pPr>
        <w:suppressAutoHyphens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процедуры составляет не более одного рабочего  дня. 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 xml:space="preserve">      Лицо, ответственное за выполнение процедуры - специалист Администрации, ответственный за организацию предоставления Услуги.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 xml:space="preserve">      Специалист проверяет представленные документы на предмет соответствия их содержания, ус</w:t>
      </w:r>
      <w:r w:rsidR="002B7AD3">
        <w:rPr>
          <w:sz w:val="28"/>
          <w:szCs w:val="28"/>
        </w:rPr>
        <w:t>тановленным законодательством</w:t>
      </w:r>
      <w:proofErr w:type="gramStart"/>
      <w:r w:rsidR="002B7AD3">
        <w:rPr>
          <w:sz w:val="28"/>
          <w:szCs w:val="28"/>
        </w:rPr>
        <w:t xml:space="preserve"> ,</w:t>
      </w:r>
      <w:proofErr w:type="gramEnd"/>
      <w:r w:rsidR="002B7AD3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 же  составляет перечень документов, необходимых и обязательных для предоставления Услуги, но не представленных заявителем.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Специалист  Администрации подготавливает в течение двух дней проекты запросов, за подписью главы Администрации,  на документы, получаемые  по каналам межведомственного взаимодействия в соответствии с п.3) п.27 данного регламента. 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получения недостающих документов по каналам межведомственной связи, специалист, ответственный за организацию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Услуги, формирует полный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пакет документов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необходимых для предоставления Услуги  (не более пяти рабочих дней).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3.3.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Рассмотрение документов,  </w:t>
      </w:r>
      <w:r>
        <w:rPr>
          <w:bCs/>
          <w:color w:val="000000"/>
          <w:sz w:val="28"/>
          <w:szCs w:val="28"/>
        </w:rPr>
        <w:t>подготовка проекта постановления Администрации «П</w:t>
      </w:r>
      <w:r>
        <w:rPr>
          <w:sz w:val="28"/>
          <w:szCs w:val="28"/>
        </w:rPr>
        <w:t xml:space="preserve">рисвоение, изменение и аннулирование адресов (отказе </w:t>
      </w:r>
      <w:r>
        <w:rPr>
          <w:bCs/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рисвоения, изменения и аннулирования адресов на территории  </w:t>
      </w:r>
      <w:r w:rsidR="002B7AD3">
        <w:rPr>
          <w:sz w:val="28"/>
          <w:szCs w:val="28"/>
        </w:rPr>
        <w:t xml:space="preserve">  муниципального образов</w:t>
      </w:r>
      <w:r w:rsidR="00A85785">
        <w:rPr>
          <w:sz w:val="28"/>
          <w:szCs w:val="28"/>
        </w:rPr>
        <w:t>ания сельское поселение «Гильбирин</w:t>
      </w:r>
      <w:r w:rsidR="002B7AD3">
        <w:rPr>
          <w:sz w:val="28"/>
          <w:szCs w:val="28"/>
        </w:rPr>
        <w:t>ское».</w:t>
      </w:r>
      <w:proofErr w:type="gramEnd"/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 присвоении объекту адресации адреса или аннулировании его адреса Специалист администрации обязан: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а) определить возможность присвоения объекту адресации адреса или </w:t>
      </w:r>
      <w:r>
        <w:rPr>
          <w:rFonts w:cs="Calibri"/>
          <w:sz w:val="28"/>
          <w:szCs w:val="28"/>
        </w:rPr>
        <w:lastRenderedPageBreak/>
        <w:t>аннулирования его адреса;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 xml:space="preserve">       в)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адреса.</w:t>
      </w:r>
    </w:p>
    <w:p w:rsidR="00A250CF" w:rsidRDefault="00A250CF" w:rsidP="00A250CF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Основанием начала выполнения процедуры  рассмотрения,   сформированного пакета документов, является отсутствие причин в отказе предоставления Услуги, указанных в  п.2.10 настоящего регламента. </w:t>
      </w:r>
    </w:p>
    <w:p w:rsidR="00A250CF" w:rsidRDefault="00A250CF" w:rsidP="00A250C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3.4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color w:val="000000"/>
          <w:sz w:val="28"/>
          <w:szCs w:val="28"/>
        </w:rPr>
        <w:t xml:space="preserve">о результатам рассмотрения документов, готовится </w:t>
      </w:r>
      <w:r>
        <w:rPr>
          <w:bCs/>
          <w:color w:val="000000"/>
          <w:sz w:val="28"/>
          <w:szCs w:val="28"/>
        </w:rPr>
        <w:t>проект постановления Администрации  о «П</w:t>
      </w:r>
      <w:r>
        <w:rPr>
          <w:sz w:val="28"/>
          <w:szCs w:val="28"/>
        </w:rPr>
        <w:t xml:space="preserve">рисвоение, изменение и аннулирование адресов (отказе </w:t>
      </w:r>
      <w:r>
        <w:rPr>
          <w:bCs/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рисвоения, изменения и аннулирования адресов на территории  </w:t>
      </w:r>
      <w:r w:rsidR="002B7AD3">
        <w:rPr>
          <w:sz w:val="28"/>
          <w:szCs w:val="28"/>
        </w:rPr>
        <w:t>муниципального образов</w:t>
      </w:r>
      <w:r w:rsidR="00A85785">
        <w:rPr>
          <w:sz w:val="28"/>
          <w:szCs w:val="28"/>
        </w:rPr>
        <w:t>ания сельское поселение «Гильбирин</w:t>
      </w:r>
      <w:r w:rsidR="002B7AD3">
        <w:rPr>
          <w:sz w:val="28"/>
          <w:szCs w:val="28"/>
        </w:rPr>
        <w:t xml:space="preserve">ское»    </w:t>
      </w:r>
      <w:r>
        <w:rPr>
          <w:sz w:val="28"/>
          <w:szCs w:val="28"/>
        </w:rPr>
        <w:t xml:space="preserve">   за подписью главы Администрации.</w:t>
      </w:r>
    </w:p>
    <w:p w:rsidR="00A250CF" w:rsidRDefault="00A250CF" w:rsidP="00A250C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1)  Проект постановления  о присвоении, изменении адреса  объекту содержит: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-присвоенный объекту адресации адрес;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-реквизиты и наименования документов, на основании которых принято решение о присвоении адреса;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-описание местоположения объекта адресации;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-кадастровые номера, адреса и сведения об объектах недвижимости, из которых образуется объект адресации;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proofErr w:type="gramStart"/>
      <w:r>
        <w:rPr>
          <w:rFonts w:cs="Calibri"/>
          <w:sz w:val="28"/>
          <w:szCs w:val="28"/>
        </w:rPr>
        <w:t>случае</w:t>
      </w:r>
      <w:proofErr w:type="gramEnd"/>
      <w:r>
        <w:rPr>
          <w:rFonts w:cs="Calibri"/>
          <w:sz w:val="28"/>
          <w:szCs w:val="28"/>
        </w:rPr>
        <w:t xml:space="preserve"> присвоения адреса поставленному на государственный кадастровый учет объекту недвижимости указывается кадастровый номер объекта недвижимости, являющегося объектом адресации.</w:t>
      </w:r>
    </w:p>
    <w:p w:rsidR="00A250CF" w:rsidRDefault="00A250CF" w:rsidP="00A250C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2)  Проект постановления  </w:t>
      </w:r>
      <w:r>
        <w:rPr>
          <w:rFonts w:cs="Calibri"/>
          <w:sz w:val="28"/>
          <w:szCs w:val="28"/>
        </w:rPr>
        <w:t xml:space="preserve">об аннулировании адреса объекта </w:t>
      </w:r>
      <w:r>
        <w:rPr>
          <w:sz w:val="28"/>
          <w:szCs w:val="28"/>
        </w:rPr>
        <w:t>содержит: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-аннулируемый адрес объекта адресации;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-уникальный номер аннулируемого адреса объекта адресации в государственном адресном реестре;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-причину аннулирования адреса объекта адресации;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250CF" w:rsidRDefault="00A250CF" w:rsidP="00A250C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-реквизиты документа органа местного самоуправления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A250CF" w:rsidRDefault="00A250CF" w:rsidP="00A250CF">
      <w:pPr>
        <w:suppressAutoHyphens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3) Проект постановления  об аннулировании адреса объекта адресации в случае присвоения объекту адресации нового адреса может быть объединен  с проектом постановления о присвоении этому объекту адресации нового адреса</w:t>
      </w:r>
    </w:p>
    <w:p w:rsidR="00A250CF" w:rsidRDefault="00A250CF" w:rsidP="00A250C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 процедуры – 7  рабочих дней  с даты - получения  сформированного пакета документов.</w:t>
      </w:r>
    </w:p>
    <w:p w:rsidR="00A250CF" w:rsidRDefault="00A250CF" w:rsidP="00A250C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выполнение процедуры - специалист</w:t>
      </w:r>
      <w:r>
        <w:rPr>
          <w:sz w:val="28"/>
          <w:szCs w:val="28"/>
        </w:rPr>
        <w:t xml:space="preserve">, ответственный за организацию предоставления Услуги. </w:t>
      </w:r>
    </w:p>
    <w:p w:rsidR="00A250CF" w:rsidRDefault="00A250CF" w:rsidP="00A250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3.4 Подписание и регистрация постановления Администрации,  выдача его заявителю.</w:t>
      </w:r>
      <w:r>
        <w:rPr>
          <w:color w:val="000000"/>
          <w:sz w:val="28"/>
          <w:szCs w:val="28"/>
        </w:rPr>
        <w:t xml:space="preserve"> 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Основанием начала выполнения процедуры является подписание главой Администрации проекта постановления </w:t>
      </w:r>
      <w:r>
        <w:rPr>
          <w:bCs/>
          <w:color w:val="000000"/>
          <w:sz w:val="28"/>
          <w:szCs w:val="28"/>
        </w:rPr>
        <w:t>«П</w:t>
      </w:r>
      <w:r>
        <w:rPr>
          <w:sz w:val="28"/>
          <w:szCs w:val="28"/>
        </w:rPr>
        <w:t xml:space="preserve">рисвоение, изменение и аннулирование адресов (отказе </w:t>
      </w:r>
      <w:r>
        <w:rPr>
          <w:bCs/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рисвоения, изменения и аннулирования адресов на территории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="002B7AD3" w:rsidRPr="002B7AD3">
        <w:rPr>
          <w:sz w:val="28"/>
          <w:szCs w:val="28"/>
        </w:rPr>
        <w:t xml:space="preserve"> </w:t>
      </w:r>
      <w:r w:rsidR="002B7AD3">
        <w:rPr>
          <w:sz w:val="28"/>
          <w:szCs w:val="28"/>
        </w:rPr>
        <w:t xml:space="preserve">муниципального образования сельское </w:t>
      </w:r>
      <w:r w:rsidR="00A85785">
        <w:rPr>
          <w:sz w:val="28"/>
          <w:szCs w:val="28"/>
        </w:rPr>
        <w:t>поселение «Гильбирин</w:t>
      </w:r>
      <w:r w:rsidR="002B7AD3">
        <w:rPr>
          <w:sz w:val="28"/>
          <w:szCs w:val="28"/>
        </w:rPr>
        <w:t>ское»</w:t>
      </w:r>
      <w:r>
        <w:rPr>
          <w:sz w:val="28"/>
          <w:szCs w:val="28"/>
        </w:rPr>
        <w:t xml:space="preserve"> и передача его в порядке делопроизводства для регистрации специалисту, который обеспечивает регистрацию документов. </w:t>
      </w:r>
    </w:p>
    <w:p w:rsidR="00A250CF" w:rsidRDefault="00A250CF" w:rsidP="00A250CF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</w:rPr>
        <w:t xml:space="preserve">Специалист Администрации, ответственный за прием и регистрацию документов, регистрирует и выдает 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лично заявителю  или его законному представителю, под</w:t>
      </w:r>
      <w:r>
        <w:rPr>
          <w:sz w:val="28"/>
          <w:szCs w:val="28"/>
        </w:rPr>
        <w:t xml:space="preserve"> собственноручную подпись,</w:t>
      </w:r>
      <w:r>
        <w:rPr>
          <w:sz w:val="28"/>
        </w:rPr>
        <w:t xml:space="preserve"> регистрируя факт и дату выдачи.</w:t>
      </w:r>
      <w:r>
        <w:rPr>
          <w:color w:val="000000"/>
          <w:sz w:val="28"/>
          <w:szCs w:val="28"/>
        </w:rPr>
        <w:t xml:space="preserve"> </w:t>
      </w:r>
    </w:p>
    <w:p w:rsidR="00A250CF" w:rsidRDefault="00A250CF" w:rsidP="00A250CF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Срок выполнения процедуры – 2 рабочих дня с даты - подписания Постановления  главой Администрации.</w:t>
      </w:r>
    </w:p>
    <w:p w:rsidR="00A250CF" w:rsidRDefault="00A250CF" w:rsidP="00A250CF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>3.5. Блок-схема предоставления Услуги приводится в приложении №</w:t>
      </w:r>
      <w:r w:rsidR="002B7AD3">
        <w:rPr>
          <w:sz w:val="28"/>
          <w:szCs w:val="28"/>
        </w:rPr>
        <w:t xml:space="preserve">  </w:t>
      </w:r>
      <w:r>
        <w:rPr>
          <w:sz w:val="28"/>
          <w:szCs w:val="28"/>
        </w:rPr>
        <w:t>3 к Регламенту.</w:t>
      </w:r>
    </w:p>
    <w:p w:rsidR="00A250CF" w:rsidRDefault="00A250CF" w:rsidP="00A250CF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:rsidR="00A250CF" w:rsidRDefault="00A250CF" w:rsidP="00A250C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4.1 Текущий </w:t>
      </w:r>
      <w:proofErr w:type="gramStart"/>
      <w:r w:rsidRPr="000B60F5">
        <w:rPr>
          <w:sz w:val="28"/>
          <w:szCs w:val="28"/>
        </w:rPr>
        <w:t>контроль за</w:t>
      </w:r>
      <w:proofErr w:type="gramEnd"/>
      <w:r w:rsidRPr="000B60F5">
        <w:rPr>
          <w:sz w:val="28"/>
          <w:szCs w:val="28"/>
        </w:rPr>
        <w:t xml:space="preserve"> исполнением Административного регламента при предоставлении муниципальной услуги осуществляется Администрацией.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4.2. Текущий </w:t>
      </w:r>
      <w:proofErr w:type="gramStart"/>
      <w:r w:rsidRPr="000B60F5">
        <w:rPr>
          <w:sz w:val="28"/>
          <w:szCs w:val="28"/>
        </w:rPr>
        <w:t>контроль за</w:t>
      </w:r>
      <w:proofErr w:type="gramEnd"/>
      <w:r w:rsidRPr="000B60F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A250CF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A250CF" w:rsidRDefault="006458E1" w:rsidP="00A250CF">
      <w:pPr>
        <w:suppressAutoHyphens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8E1" w:rsidRDefault="006458E1" w:rsidP="006458E1">
      <w:pPr>
        <w:pStyle w:val="Textbody"/>
        <w:ind w:firstLine="705"/>
        <w:jc w:val="center"/>
      </w:pPr>
      <w:r>
        <w:t xml:space="preserve"> </w:t>
      </w:r>
      <w:r>
        <w:rPr>
          <w:b/>
          <w:bCs/>
          <w:lang w:val="en-US"/>
        </w:rPr>
        <w:t>V</w:t>
      </w:r>
      <w:r>
        <w:rPr>
          <w:b/>
          <w:bCs/>
        </w:rPr>
        <w:t>. Д</w:t>
      </w:r>
      <w:r>
        <w:rPr>
          <w:b/>
        </w:rPr>
        <w:t>осудебный (внесудебный</w:t>
      </w:r>
      <w:proofErr w:type="gramStart"/>
      <w:r>
        <w:rPr>
          <w:b/>
        </w:rPr>
        <w:t>)  порядок</w:t>
      </w:r>
      <w:proofErr w:type="gramEnd"/>
      <w:r>
        <w:rPr>
          <w:b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5.1. Заявитель имеет право обратиться с жалобой, в том числе в следующих случаях: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lastRenderedPageBreak/>
        <w:t>- нарушение срока регистрации заявления о предоставлении муниципальной услуги;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- нарушение срока предоставления муниципальной услуги;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6458E1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proofErr w:type="gramStart"/>
      <w:r w:rsidRPr="000B60F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proofErr w:type="gramStart"/>
      <w:r w:rsidRPr="000B60F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5.2.  Жалоба подается в письменной форме на бумажном носителе, в электронной форме: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 - главе администрации муниципального образо</w:t>
      </w:r>
      <w:r w:rsidR="00A85785">
        <w:rPr>
          <w:sz w:val="28"/>
          <w:szCs w:val="28"/>
        </w:rPr>
        <w:t>вания сельское поселение «Гильбирин</w:t>
      </w:r>
      <w:r w:rsidRPr="000B60F5">
        <w:rPr>
          <w:sz w:val="28"/>
          <w:szCs w:val="28"/>
        </w:rPr>
        <w:t>ское» на решения, действия (бездействие) ответственного исполнителя.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</w:t>
      </w:r>
      <w:r w:rsidR="00A85785">
        <w:rPr>
          <w:sz w:val="28"/>
          <w:szCs w:val="28"/>
        </w:rPr>
        <w:t>ания сельское поселение «Гильбирин</w:t>
      </w:r>
      <w:r w:rsidRPr="000B60F5">
        <w:rPr>
          <w:sz w:val="28"/>
          <w:szCs w:val="28"/>
        </w:rPr>
        <w:t xml:space="preserve">ское» </w:t>
      </w:r>
      <w:proofErr w:type="spellStart"/>
      <w:r w:rsidR="00A85785">
        <w:rPr>
          <w:sz w:val="28"/>
          <w:szCs w:val="28"/>
          <w:lang w:val="en-US"/>
        </w:rPr>
        <w:t>gilbira</w:t>
      </w:r>
      <w:proofErr w:type="spellEnd"/>
      <w:r w:rsidR="00A85785" w:rsidRPr="00A85785">
        <w:rPr>
          <w:sz w:val="28"/>
          <w:szCs w:val="28"/>
        </w:rPr>
        <w:t>.</w:t>
      </w:r>
      <w:r w:rsidR="00A85785">
        <w:rPr>
          <w:sz w:val="28"/>
          <w:szCs w:val="28"/>
          <w:lang w:val="en-US"/>
        </w:rPr>
        <w:t>sp</w:t>
      </w:r>
      <w:r w:rsidR="00A85785" w:rsidRPr="000B60F5">
        <w:rPr>
          <w:sz w:val="28"/>
          <w:szCs w:val="28"/>
        </w:rPr>
        <w:t xml:space="preserve"> </w:t>
      </w:r>
      <w:r w:rsidRPr="000B60F5">
        <w:rPr>
          <w:sz w:val="28"/>
          <w:szCs w:val="28"/>
        </w:rPr>
        <w:t>@</w:t>
      </w:r>
      <w:r w:rsidRPr="000B60F5">
        <w:rPr>
          <w:sz w:val="28"/>
          <w:szCs w:val="28"/>
          <w:lang w:val="en-US"/>
        </w:rPr>
        <w:t>mail</w:t>
      </w:r>
      <w:r w:rsidRPr="000B60F5">
        <w:rPr>
          <w:sz w:val="28"/>
          <w:szCs w:val="28"/>
        </w:rPr>
        <w:t>.</w:t>
      </w:r>
      <w:proofErr w:type="spellStart"/>
      <w:r w:rsidRPr="000B60F5">
        <w:rPr>
          <w:sz w:val="28"/>
          <w:szCs w:val="28"/>
          <w:lang w:val="en-US"/>
        </w:rPr>
        <w:t>ru</w:t>
      </w:r>
      <w:proofErr w:type="spellEnd"/>
      <w:r w:rsidRPr="000B60F5">
        <w:rPr>
          <w:sz w:val="28"/>
          <w:szCs w:val="28"/>
        </w:rPr>
        <w:t>, а также может быть принята на личном приёме заявителя.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5.3. Жалоба должна содержать: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proofErr w:type="gramStart"/>
      <w:r w:rsidRPr="000B60F5">
        <w:rPr>
          <w:sz w:val="28"/>
          <w:szCs w:val="28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</w:t>
      </w:r>
      <w:r w:rsidRPr="000B60F5">
        <w:rPr>
          <w:sz w:val="28"/>
          <w:szCs w:val="28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5.4. </w:t>
      </w:r>
      <w:proofErr w:type="gramStart"/>
      <w:r w:rsidRPr="000B60F5"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5.5. По результатам рассмотрения жалобы администрация муниципального образов</w:t>
      </w:r>
      <w:r w:rsidR="00A85785">
        <w:rPr>
          <w:sz w:val="28"/>
          <w:szCs w:val="28"/>
        </w:rPr>
        <w:t>ания сельское поселение «Гильбирин</w:t>
      </w:r>
      <w:r w:rsidRPr="000B60F5">
        <w:rPr>
          <w:sz w:val="28"/>
          <w:szCs w:val="28"/>
        </w:rPr>
        <w:t>ское» принимает одно из следующих решений: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proofErr w:type="gramStart"/>
      <w:r w:rsidRPr="000B60F5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- отказывает в удовлетворении жалобы.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  <w:r w:rsidRPr="000B60F5"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0B60F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60F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58E1" w:rsidRPr="000B60F5" w:rsidRDefault="006458E1" w:rsidP="006458E1">
      <w:pPr>
        <w:pStyle w:val="a9"/>
        <w:jc w:val="both"/>
        <w:rPr>
          <w:sz w:val="28"/>
          <w:szCs w:val="28"/>
        </w:rPr>
      </w:pPr>
    </w:p>
    <w:p w:rsidR="006458E1" w:rsidRDefault="006458E1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Default="00CA43AF" w:rsidP="006458E1">
      <w:pPr>
        <w:pStyle w:val="a9"/>
        <w:jc w:val="both"/>
        <w:rPr>
          <w:sz w:val="28"/>
          <w:szCs w:val="28"/>
        </w:rPr>
      </w:pPr>
    </w:p>
    <w:p w:rsidR="00CA43AF" w:rsidRPr="000B60F5" w:rsidRDefault="00CA43AF" w:rsidP="006458E1">
      <w:pPr>
        <w:pStyle w:val="a9"/>
        <w:jc w:val="both"/>
        <w:rPr>
          <w:sz w:val="28"/>
          <w:szCs w:val="28"/>
        </w:rPr>
      </w:pPr>
    </w:p>
    <w:tbl>
      <w:tblPr>
        <w:tblStyle w:val="a5"/>
        <w:tblW w:w="4968" w:type="dxa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A250CF" w:rsidTr="00A250CF">
        <w:tc>
          <w:tcPr>
            <w:tcW w:w="4968" w:type="dxa"/>
            <w:hideMark/>
          </w:tcPr>
          <w:p w:rsidR="00A250CF" w:rsidRDefault="00A250CF">
            <w:pPr>
              <w:suppressAutoHyphens/>
              <w:jc w:val="center"/>
            </w:pPr>
            <w:r>
              <w:lastRenderedPageBreak/>
              <w:t>Приложение 1</w:t>
            </w:r>
          </w:p>
          <w:p w:rsidR="00A250CF" w:rsidRDefault="00A250CF">
            <w:pPr>
              <w:suppressAutoHyphens/>
              <w:jc w:val="both"/>
            </w:pPr>
            <w:r>
              <w:tab/>
              <w:t>к Административному регламенту</w:t>
            </w:r>
          </w:p>
        </w:tc>
      </w:tr>
      <w:tr w:rsidR="00A250CF" w:rsidTr="00A250CF">
        <w:tc>
          <w:tcPr>
            <w:tcW w:w="4968" w:type="dxa"/>
          </w:tcPr>
          <w:p w:rsidR="00A250CF" w:rsidRDefault="00A250CF">
            <w:pPr>
              <w:suppressAutoHyphens/>
              <w:jc w:val="center"/>
            </w:pPr>
          </w:p>
        </w:tc>
      </w:tr>
      <w:tr w:rsidR="00A250CF" w:rsidTr="00A250CF">
        <w:tc>
          <w:tcPr>
            <w:tcW w:w="4968" w:type="dxa"/>
            <w:hideMark/>
          </w:tcPr>
          <w:p w:rsidR="00A250CF" w:rsidRDefault="00A250CF" w:rsidP="006458E1">
            <w:pPr>
              <w:suppressAutoHyphens/>
              <w:jc w:val="center"/>
            </w:pPr>
            <w:r>
              <w:t xml:space="preserve">         Главе </w:t>
            </w:r>
            <w:r w:rsidR="00A85785">
              <w:t>МО СП «Гильбирин</w:t>
            </w:r>
            <w:r w:rsidR="006458E1">
              <w:t>ское»</w:t>
            </w:r>
          </w:p>
        </w:tc>
      </w:tr>
      <w:tr w:rsidR="00A250CF" w:rsidTr="00A250CF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0CF" w:rsidRDefault="00A250CF">
            <w:pPr>
              <w:suppressAutoHyphens/>
              <w:jc w:val="center"/>
            </w:pPr>
          </w:p>
        </w:tc>
      </w:tr>
      <w:tr w:rsidR="00A250CF" w:rsidTr="00A250CF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0CF" w:rsidRDefault="00A250CF">
            <w:pPr>
              <w:suppressAutoHyphens/>
              <w:jc w:val="center"/>
            </w:pPr>
          </w:p>
        </w:tc>
      </w:tr>
      <w:tr w:rsidR="00A250CF" w:rsidTr="00A250CF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0CF" w:rsidRDefault="00A250CF">
            <w:pPr>
              <w:suppressAutoHyphens/>
              <w:jc w:val="center"/>
            </w:pPr>
          </w:p>
        </w:tc>
      </w:tr>
      <w:tr w:rsidR="00A250CF" w:rsidTr="00A250CF"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0CF" w:rsidRDefault="00A250CF">
            <w:pPr>
              <w:pBdr>
                <w:bottom w:val="single" w:sz="12" w:space="1" w:color="auto"/>
              </w:pBd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полностью, наименование юридического лица)</w:t>
            </w:r>
          </w:p>
          <w:p w:rsidR="00A250CF" w:rsidRDefault="00A250CF">
            <w:pPr>
              <w:pBdr>
                <w:bottom w:val="single" w:sz="12" w:space="1" w:color="auto"/>
              </w:pBdr>
              <w:suppressAutoHyphens/>
              <w:rPr>
                <w:u w:val="single"/>
              </w:rPr>
            </w:pPr>
            <w:proofErr w:type="gramStart"/>
            <w:r>
              <w:rPr>
                <w:u w:val="single"/>
              </w:rPr>
              <w:t>зарегистрированного</w:t>
            </w:r>
            <w:proofErr w:type="gramEnd"/>
            <w:r>
              <w:rPr>
                <w:u w:val="single"/>
              </w:rPr>
              <w:t xml:space="preserve"> по адресу:</w:t>
            </w:r>
          </w:p>
          <w:p w:rsidR="00A250CF" w:rsidRDefault="00A250CF">
            <w:pPr>
              <w:pBdr>
                <w:bottom w:val="single" w:sz="12" w:space="1" w:color="auto"/>
              </w:pBdr>
              <w:suppressAutoHyphens/>
              <w:rPr>
                <w:u w:val="single"/>
              </w:rPr>
            </w:pPr>
          </w:p>
          <w:p w:rsidR="00A250CF" w:rsidRDefault="00A250CF">
            <w:pPr>
              <w:suppressAutoHyphens/>
              <w:jc w:val="center"/>
            </w:pPr>
          </w:p>
        </w:tc>
      </w:tr>
      <w:tr w:rsidR="00A250CF" w:rsidTr="00A250CF">
        <w:trPr>
          <w:trHeight w:val="35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0CF" w:rsidRDefault="00A250C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  <w:p w:rsidR="00A250CF" w:rsidRDefault="00A250CF">
            <w:pPr>
              <w:suppressAutoHyphens/>
            </w:pPr>
          </w:p>
        </w:tc>
      </w:tr>
      <w:tr w:rsidR="00A250CF" w:rsidTr="00A250CF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0CF" w:rsidRDefault="00A250CF">
            <w:pPr>
              <w:tabs>
                <w:tab w:val="right" w:pos="4752"/>
              </w:tabs>
              <w:suppressAutoHyphens/>
            </w:pPr>
            <w:r>
              <w:t>Тел:</w:t>
            </w:r>
            <w:r>
              <w:tab/>
            </w:r>
          </w:p>
        </w:tc>
      </w:tr>
      <w:tr w:rsidR="00A250CF" w:rsidTr="00A250CF"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50CF" w:rsidRDefault="00A250CF">
            <w:pPr>
              <w:suppressAutoHyphens/>
            </w:pPr>
            <w:r>
              <w:t>Паспорт:</w:t>
            </w:r>
          </w:p>
        </w:tc>
      </w:tr>
      <w:tr w:rsidR="00A250CF" w:rsidTr="00A250CF"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50CF" w:rsidRDefault="00A250C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(серия, номер, кем и когда выдан)</w:t>
            </w:r>
          </w:p>
          <w:p w:rsidR="00A250CF" w:rsidRDefault="00A250CF">
            <w:pPr>
              <w:suppressAutoHyphens/>
            </w:pPr>
            <w:r>
              <w:t>ИНН, ОГРН:</w:t>
            </w:r>
          </w:p>
        </w:tc>
      </w:tr>
    </w:tbl>
    <w:p w:rsidR="00A250CF" w:rsidRDefault="00A250CF" w:rsidP="00A250CF">
      <w:pPr>
        <w:suppressAutoHyphens/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(для юридического лица)                                                                                </w:t>
      </w:r>
    </w:p>
    <w:p w:rsidR="00A250CF" w:rsidRDefault="00A250CF" w:rsidP="00A250CF">
      <w:pPr>
        <w:suppressAutoHyphens/>
        <w:jc w:val="center"/>
      </w:pPr>
    </w:p>
    <w:p w:rsidR="00A250CF" w:rsidRDefault="00A250CF" w:rsidP="00A250CF">
      <w:pPr>
        <w:suppressAutoHyphens/>
        <w:jc w:val="center"/>
      </w:pPr>
      <w:r>
        <w:t>ЗАЯВЛЕНИЕ</w:t>
      </w:r>
    </w:p>
    <w:p w:rsidR="00A250CF" w:rsidRDefault="00A250CF" w:rsidP="00A250CF">
      <w:pPr>
        <w:suppressAutoHyphens/>
        <w:jc w:val="center"/>
      </w:pPr>
    </w:p>
    <w:p w:rsidR="00A250CF" w:rsidRDefault="00A250CF" w:rsidP="00A250CF">
      <w:pPr>
        <w:suppressAutoHyphens/>
      </w:pPr>
      <w:r>
        <w:t xml:space="preserve">     Прошу </w:t>
      </w:r>
      <w:r>
        <w:rPr>
          <w:bCs/>
          <w:color w:val="000000"/>
        </w:rPr>
        <w:t xml:space="preserve"> п</w:t>
      </w:r>
      <w:r>
        <w:t>рисвоить  (изменить,   аннулировать) адрес: ___________________________________________________________________________</w:t>
      </w:r>
    </w:p>
    <w:p w:rsidR="00A250CF" w:rsidRDefault="00A250CF" w:rsidP="00A250CF">
      <w:pPr>
        <w:suppressAutoHyphens/>
      </w:pPr>
      <w:r>
        <w:t>___________________________________________________________________________</w:t>
      </w:r>
    </w:p>
    <w:p w:rsidR="00A250CF" w:rsidRDefault="00A250CF" w:rsidP="00A250CF">
      <w:pPr>
        <w:suppressAutoHyphens/>
      </w:pPr>
      <w:r>
        <w:t>на адрес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__________________________________________________________________________________________________________________________________________________________</w:t>
      </w:r>
      <w:r>
        <w:br/>
        <w:t>В  связи:  __________________________________________________________________________________________________________________________________________________________</w:t>
      </w:r>
    </w:p>
    <w:p w:rsidR="00A250CF" w:rsidRDefault="00A250CF" w:rsidP="00A250CF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( С подготовкой к сдаче объекта в эксплуатацию; уточнением местоположения; допущенной ранее технической ошибкой)</w:t>
      </w:r>
    </w:p>
    <w:p w:rsidR="00A250CF" w:rsidRDefault="00A250CF" w:rsidP="00A250CF">
      <w:pPr>
        <w:pStyle w:val="ConsPlusNormal"/>
        <w:suppressAutoHyphens/>
        <w:rPr>
          <w:rFonts w:ascii="Times New Roman" w:hAnsi="Times New Roman" w:cs="Times New Roman"/>
        </w:rPr>
      </w:pPr>
      <w:r>
        <w:br/>
      </w:r>
    </w:p>
    <w:p w:rsidR="00A250CF" w:rsidRDefault="00A250CF" w:rsidP="00A250CF">
      <w:pPr>
        <w:pStyle w:val="ConsPlusNormal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документы</w:t>
      </w:r>
      <w:r>
        <w:rPr>
          <w:rFonts w:ascii="Times New Roman" w:hAnsi="Times New Roman" w:cs="Times New Roman"/>
        </w:rPr>
        <w:t>:</w:t>
      </w:r>
    </w:p>
    <w:p w:rsidR="00A250CF" w:rsidRDefault="00A250CF" w:rsidP="00A250CF">
      <w:pPr>
        <w:suppressAutoHyphens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</w:r>
    </w:p>
    <w:p w:rsidR="00A250CF" w:rsidRDefault="00A250CF" w:rsidP="00A250CF">
      <w:pPr>
        <w:suppressAutoHyphens/>
      </w:pPr>
    </w:p>
    <w:p w:rsidR="00A250CF" w:rsidRDefault="00A250CF" w:rsidP="00A250CF">
      <w:pPr>
        <w:suppressAutoHyphens/>
      </w:pPr>
    </w:p>
    <w:p w:rsidR="00A250CF" w:rsidRDefault="00A250CF" w:rsidP="00A250CF">
      <w:pPr>
        <w:suppressAutoHyphens/>
      </w:pPr>
    </w:p>
    <w:p w:rsidR="00A250CF" w:rsidRDefault="00A250CF" w:rsidP="00A250CF">
      <w:pPr>
        <w:suppressAutoHyphens/>
      </w:pPr>
    </w:p>
    <w:p w:rsidR="00A250CF" w:rsidRDefault="00A250CF" w:rsidP="00A250CF">
      <w:pPr>
        <w:suppressAutoHyphens/>
      </w:pPr>
      <w:r>
        <w:t>«_____» ___________ 20___г.     Подпись заявителя ______________/_________________     </w:t>
      </w: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CA43AF" w:rsidRDefault="00CA43A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tabs>
          <w:tab w:val="left" w:pos="3094"/>
        </w:tabs>
        <w:suppressAutoHyphens/>
        <w:spacing w:after="240"/>
        <w:jc w:val="right"/>
      </w:pPr>
      <w:r>
        <w:lastRenderedPageBreak/>
        <w:t xml:space="preserve">   Приложение №2</w:t>
      </w:r>
    </w:p>
    <w:p w:rsidR="00A250CF" w:rsidRDefault="00A250CF" w:rsidP="00A250CF">
      <w:pPr>
        <w:tabs>
          <w:tab w:val="left" w:pos="3094"/>
        </w:tabs>
        <w:suppressAutoHyphens/>
        <w:spacing w:after="240"/>
        <w:jc w:val="right"/>
      </w:pPr>
      <w:r>
        <w:t>к административному регламенту</w:t>
      </w:r>
    </w:p>
    <w:p w:rsidR="006458E1" w:rsidRDefault="00A250CF" w:rsidP="00A250CF">
      <w:pPr>
        <w:tabs>
          <w:tab w:val="left" w:pos="3094"/>
        </w:tabs>
        <w:suppressAutoHyphens/>
        <w:spacing w:after="240"/>
        <w:jc w:val="center"/>
      </w:pPr>
      <w:r>
        <w:br/>
        <w:t>           РАСПИСКА</w:t>
      </w:r>
      <w:r>
        <w:br/>
        <w:t xml:space="preserve">                    в получении документов для  </w:t>
      </w:r>
      <w:r>
        <w:rPr>
          <w:bCs/>
          <w:color w:val="000000"/>
        </w:rPr>
        <w:t>п</w:t>
      </w:r>
      <w:r>
        <w:t xml:space="preserve">рисвоения, изменения и аннулирования адресов  на территории  </w:t>
      </w:r>
      <w:r w:rsidR="00A85785">
        <w:t>МО СП «Гильбирин</w:t>
      </w:r>
      <w:r w:rsidR="006458E1">
        <w:t>ское»</w:t>
      </w:r>
      <w:r>
        <w:br/>
      </w:r>
      <w:r w:rsidR="006458E1">
        <w:t>с</w:t>
      </w:r>
      <w:r>
        <w:t xml:space="preserve">пециалистом </w:t>
      </w:r>
      <w:r w:rsidR="006458E1">
        <w:t xml:space="preserve"> </w:t>
      </w:r>
      <w:r>
        <w:t xml:space="preserve"> администрации  </w:t>
      </w:r>
      <w:r w:rsidR="00A85785">
        <w:t>МО СП «Гильбирин</w:t>
      </w:r>
      <w:r w:rsidR="006458E1">
        <w:t>ское»</w:t>
      </w:r>
      <w:r>
        <w:t xml:space="preserve"> _____________________________________________________ __ ________________________________________________________________________________</w:t>
      </w:r>
      <w:r>
        <w:br/>
      </w:r>
      <w:r>
        <w:rPr>
          <w:sz w:val="20"/>
          <w:szCs w:val="20"/>
        </w:rPr>
        <w:t>        (фамилия, инициалы, номер телефона специалиста Администрации)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t xml:space="preserve">получены  документы для </w:t>
      </w:r>
      <w:r>
        <w:rPr>
          <w:bCs/>
          <w:color w:val="000000"/>
        </w:rPr>
        <w:t>п</w:t>
      </w:r>
      <w:r>
        <w:t xml:space="preserve">рисвоения, изменения и аннулирования адресов  на территории  </w:t>
      </w:r>
    </w:p>
    <w:p w:rsidR="00A250CF" w:rsidRDefault="00A85785" w:rsidP="00A250CF">
      <w:pPr>
        <w:tabs>
          <w:tab w:val="left" w:pos="3094"/>
        </w:tabs>
        <w:suppressAutoHyphens/>
        <w:spacing w:after="240"/>
        <w:jc w:val="center"/>
        <w:rPr>
          <w:sz w:val="20"/>
          <w:szCs w:val="20"/>
        </w:rPr>
      </w:pPr>
      <w:r>
        <w:t>МО СП «Гильбирин</w:t>
      </w:r>
      <w:r w:rsidR="006458E1">
        <w:t>ское»</w:t>
      </w:r>
      <w:r w:rsidR="00A250CF">
        <w:t xml:space="preserve"> </w:t>
      </w:r>
      <w:proofErr w:type="gramStart"/>
      <w:r w:rsidR="00A250CF">
        <w:t>от</w:t>
      </w:r>
      <w:proofErr w:type="gramEnd"/>
      <w:r w:rsidR="00A250CF">
        <w:t>____________________________________________________________________________</w:t>
      </w:r>
      <w:r w:rsidR="00A250CF">
        <w:br/>
      </w:r>
      <w:r w:rsidR="00A250CF">
        <w:rPr>
          <w:sz w:val="20"/>
          <w:szCs w:val="20"/>
        </w:rPr>
        <w:t>                (</w:t>
      </w:r>
      <w:proofErr w:type="gramStart"/>
      <w:r w:rsidR="00A250CF">
        <w:rPr>
          <w:sz w:val="20"/>
          <w:szCs w:val="20"/>
        </w:rPr>
        <w:t>фамилия</w:t>
      </w:r>
      <w:proofErr w:type="gramEnd"/>
      <w:r w:rsidR="00A250CF">
        <w:rPr>
          <w:sz w:val="20"/>
          <w:szCs w:val="20"/>
        </w:rPr>
        <w:t>, имя, отчество, наименование юридического лица)</w:t>
      </w:r>
    </w:p>
    <w:tbl>
      <w:tblPr>
        <w:tblW w:w="47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4"/>
        <w:gridCol w:w="5343"/>
        <w:gridCol w:w="2180"/>
        <w:gridCol w:w="1580"/>
      </w:tblGrid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 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Наименование и реквизиты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Кол-во экземпляров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Кол-во листов</w:t>
            </w: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1.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2.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3.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4.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</w:pPr>
            <w:r>
              <w:t> </w:t>
            </w: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5.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6.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7.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</w:tr>
      <w:tr w:rsidR="00A250CF" w:rsidTr="00A25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CF" w:rsidRDefault="00A250CF">
            <w:pPr>
              <w:tabs>
                <w:tab w:val="left" w:pos="3094"/>
              </w:tabs>
              <w:suppressAutoHyphens/>
              <w:jc w:val="center"/>
            </w:pPr>
            <w:r>
              <w:t>8.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CF" w:rsidRDefault="00A250CF">
            <w:pPr>
              <w:tabs>
                <w:tab w:val="left" w:pos="3094"/>
              </w:tabs>
              <w:suppressAutoHyphens/>
            </w:pPr>
          </w:p>
        </w:tc>
      </w:tr>
    </w:tbl>
    <w:p w:rsidR="00A250CF" w:rsidRDefault="00A250CF" w:rsidP="00A250CF">
      <w:pPr>
        <w:tabs>
          <w:tab w:val="left" w:pos="3094"/>
        </w:tabs>
        <w:suppressAutoHyphens/>
      </w:pPr>
      <w:r>
        <w:br/>
        <w:t>  ВСЕГО: ___________ документов на ________ листах</w:t>
      </w:r>
      <w:r>
        <w:br/>
        <w:t>______________________________________________________________________</w:t>
      </w:r>
      <w:r>
        <w:br/>
        <w:t> </w:t>
      </w:r>
      <w:r>
        <w:br/>
      </w:r>
      <w:r>
        <w:br/>
        <w:t xml:space="preserve">Специалист </w:t>
      </w:r>
      <w:r w:rsidR="006458E1">
        <w:t xml:space="preserve"> </w:t>
      </w:r>
      <w:r>
        <w:t xml:space="preserve"> администрации</w:t>
      </w:r>
      <w:r w:rsidR="00A85785">
        <w:t xml:space="preserve"> МО СП «Гильбирин</w:t>
      </w:r>
      <w:r w:rsidR="006458E1">
        <w:t>ское»</w:t>
      </w:r>
    </w:p>
    <w:p w:rsidR="00A250CF" w:rsidRDefault="00A250CF" w:rsidP="00A250CF">
      <w:pPr>
        <w:tabs>
          <w:tab w:val="left" w:pos="3094"/>
        </w:tabs>
        <w:suppressAutoHyphens/>
      </w:pPr>
    </w:p>
    <w:p w:rsidR="00A250CF" w:rsidRDefault="00A250CF" w:rsidP="00A250CF">
      <w:pPr>
        <w:tabs>
          <w:tab w:val="left" w:pos="3094"/>
        </w:tabs>
        <w:suppressAutoHyphens/>
      </w:pPr>
      <w:r>
        <w:t xml:space="preserve"> _________________</w:t>
      </w:r>
      <w:r>
        <w:tab/>
      </w:r>
      <w:r>
        <w:tab/>
      </w:r>
      <w:r>
        <w:tab/>
      </w:r>
      <w:r>
        <w:tab/>
        <w:t>_____________________</w:t>
      </w:r>
      <w:r>
        <w:br/>
        <w:t>(дата)</w:t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br/>
      </w:r>
      <w:r>
        <w:br/>
        <w:t> Заявитель</w:t>
      </w:r>
      <w:r>
        <w:br/>
      </w:r>
      <w:r>
        <w:br/>
        <w:t>_________________                                                 _______________________</w:t>
      </w:r>
      <w:r>
        <w:br/>
        <w:t>        (дата)                                                                            (подпись)</w:t>
      </w: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suppressAutoHyphens/>
        <w:ind w:left="705"/>
        <w:jc w:val="both"/>
        <w:rPr>
          <w:sz w:val="28"/>
          <w:szCs w:val="28"/>
        </w:rPr>
      </w:pPr>
    </w:p>
    <w:p w:rsidR="00A250CF" w:rsidRDefault="00A250CF" w:rsidP="00A250CF">
      <w:pPr>
        <w:rPr>
          <w:sz w:val="28"/>
          <w:szCs w:val="28"/>
        </w:rPr>
        <w:sectPr w:rsidR="00A250CF" w:rsidSect="00CA43AF">
          <w:pgSz w:w="11906" w:h="16838"/>
          <w:pgMar w:top="709" w:right="567" w:bottom="1134" w:left="1134" w:header="709" w:footer="709" w:gutter="0"/>
          <w:cols w:space="720"/>
        </w:sectPr>
      </w:pPr>
    </w:p>
    <w:p w:rsidR="00A250CF" w:rsidRDefault="006D03A8" w:rsidP="00A250CF">
      <w:pPr>
        <w:suppressAutoHyphens/>
        <w:jc w:val="both"/>
        <w:rPr>
          <w:sz w:val="28"/>
          <w:szCs w:val="28"/>
        </w:rPr>
      </w:pPr>
      <w:r w:rsidRPr="006D03A8">
        <w:lastRenderedPageBreak/>
        <w:pict>
          <v:group id="_x0000_s1026" editas="canvas" style="position:absolute;left:0;text-align:left;margin-left:-16.2pt;margin-top:-11.25pt;width:848.7pt;height:597.6pt;z-index:-251657216" coordorigin="4491,3274" coordsize="8493,5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91;top:3274;width:8493;height:5978" o:preferrelative="f" wrapcoords="0 0 21600 0 21600 21600 0 21600 0 0">
              <v:fill o:detectmouseclick="t"/>
              <v:path o:extrusionok="t" o:connecttype="none"/>
              <o:lock v:ext="edit" aspectratio="f"/>
            </v:shape>
            <v:rect id="_x0000_s1028" style="position:absolute;left:6404;top:3819;width:2250;height:270">
              <v:textbox style="mso-next-textbox:#_x0000_s1028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Заявка с прилагаемыми к нему документами</w:t>
                    </w:r>
                  </w:p>
                  <w:p w:rsidR="00A250CF" w:rsidRDefault="00A250CF" w:rsidP="00A250CF"/>
                </w:txbxContent>
              </v:textbox>
            </v:rect>
            <v:oval id="_x0000_s1029" style="position:absolute;left:5419;top:4300;width:954;height:458">
              <v:textbox style="mso-next-textbox:#_x0000_s1029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Личное обращение</w:t>
                    </w:r>
                  </w:p>
                  <w:p w:rsidR="00A250CF" w:rsidRDefault="00A250CF" w:rsidP="00A250CF"/>
                </w:txbxContent>
              </v:textbox>
            </v:oval>
            <v:oval id="_x0000_s1030" style="position:absolute;left:6409;top:4300;width:1082;height:456">
              <v:textbox style="mso-next-textbox:#_x0000_s1030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Почтовое  отправление</w:t>
                    </w:r>
                  </w:p>
                  <w:p w:rsidR="00A250CF" w:rsidRDefault="00A250CF" w:rsidP="00A250CF"/>
                </w:txbxContent>
              </v:textbox>
            </v:oval>
            <v:oval id="_x0000_s1031" style="position:absolute;left:7580;top:4300;width:935;height:455">
              <v:textbox style="mso-next-textbox:#_x0000_s1031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Электронная почта</w:t>
                    </w:r>
                  </w:p>
                  <w:p w:rsidR="00A250CF" w:rsidRDefault="00A250CF" w:rsidP="00A250CF"/>
                </w:txbxContent>
              </v:textbox>
            </v:oval>
            <v:oval id="_x0000_s1032" style="position:absolute;left:8571;top:4300;width:932;height:454">
              <v:textbox style="mso-next-textbox:#_x0000_s1032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Единый портал</w:t>
                    </w:r>
                  </w:p>
                  <w:p w:rsidR="00A250CF" w:rsidRDefault="00A250CF" w:rsidP="00A250CF"/>
                </w:txbxContent>
              </v:textbox>
            </v:oval>
            <v:rect id="_x0000_s1033" style="position:absolute;left:7670;top:4841;width:1712;height:360">
              <v:textbox style="mso-next-textbox:#_x0000_s1033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Перевод документов на бумажный носитель</w:t>
                    </w:r>
                  </w:p>
                  <w:p w:rsidR="00A250CF" w:rsidRDefault="00A250CF" w:rsidP="00A250CF"/>
                </w:txbxContent>
              </v:textbox>
            </v:rect>
            <v:rect id="_x0000_s1034" style="position:absolute;left:7670;top:5291;width:902;height:450">
              <v:textbox style="mso-next-textbox:#_x0000_s1034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Назначение личного обращения</w:t>
                    </w:r>
                  </w:p>
                  <w:p w:rsidR="00A250CF" w:rsidRDefault="00A250CF" w:rsidP="00A250CF"/>
                </w:txbxContent>
              </v:textbox>
            </v:rect>
            <v:rect id="_x0000_s1035" style="position:absolute;left:5869;top:5831;width:3873;height:360">
              <v:textbox style="mso-next-textbox:#_x0000_s1035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заявки и прилагаемых к нему документов, выдача расписки в получении документов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заявителю (1 день)</w:t>
                    </w:r>
                  </w:p>
                  <w:p w:rsidR="00A250CF" w:rsidRDefault="00A250CF" w:rsidP="00A250CF">
                    <w:pPr>
                      <w:jc w:val="center"/>
                    </w:pPr>
                  </w:p>
                </w:txbxContent>
              </v:textbox>
            </v:rect>
            <v:rect id="_x0000_s1036" style="position:absolute;left:4878;top:5831;width:902;height:450">
              <v:textbox style="mso-next-textbox:#_x0000_s1036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принятии документов</w:t>
                    </w:r>
                  </w:p>
                  <w:p w:rsidR="00A250CF" w:rsidRDefault="00A250CF" w:rsidP="00A250CF"/>
                </w:txbxContent>
              </v:textbox>
            </v:rect>
            <v:rect id="_x0000_s1037" style="position:absolute;left:5869;top:6281;width:3873;height:450">
              <v:textbox style="mso-next-textbox:#_x0000_s1037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Проверка содержания представленных заявителем документов(1 день)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 xml:space="preserve"> ,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направление запросов в органы участвующие в предоставление Услуги (2 дня), получение ответов на запросы (5 дней)</w:t>
                    </w:r>
                  </w:p>
                  <w:p w:rsidR="00A250CF" w:rsidRDefault="00A250CF" w:rsidP="00A250CF"/>
                </w:txbxContent>
              </v:textbox>
            </v:rect>
            <v:rect id="_x0000_s1038" style="position:absolute;left:5869;top:6821;width:3873;height:594">
              <v:textbox style="mso-next-textbox:#_x0000_s1038">
                <w:txbxContent>
                  <w:p w:rsidR="00A250CF" w:rsidRDefault="00A250CF" w:rsidP="00A250C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Рассмотрение документов, </w:t>
                    </w:r>
                    <w:r>
                      <w:rPr>
                        <w:bCs/>
                        <w:color w:val="000000"/>
                        <w:sz w:val="20"/>
                        <w:szCs w:val="20"/>
                      </w:rPr>
                      <w:t xml:space="preserve">подготовка проекта постановления Администрации </w:t>
                    </w:r>
                    <w:r>
                      <w:rPr>
                        <w:sz w:val="20"/>
                        <w:szCs w:val="20"/>
                      </w:rPr>
                      <w:t xml:space="preserve">о </w:t>
                    </w:r>
                    <w:r>
                      <w:rPr>
                        <w:bCs/>
                        <w:color w:val="000000"/>
                        <w:sz w:val="20"/>
                        <w:szCs w:val="20"/>
                      </w:rPr>
                      <w:t>п</w:t>
                    </w:r>
                    <w:r>
                      <w:rPr>
                        <w:sz w:val="20"/>
                        <w:szCs w:val="20"/>
                      </w:rPr>
                      <w:t>рисвоении, изменении и аннулировани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и(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отказе в присвоении , изменении, аннулировании) адресов  на территории  </w:t>
                    </w:r>
                    <w:r w:rsidR="00186FC3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A85785">
                      <w:rPr>
                        <w:sz w:val="20"/>
                        <w:szCs w:val="20"/>
                      </w:rPr>
                      <w:t xml:space="preserve"> МО СП «Гильбирин</w:t>
                    </w:r>
                    <w:r w:rsidR="00186FC3">
                      <w:rPr>
                        <w:sz w:val="20"/>
                        <w:szCs w:val="20"/>
                      </w:rPr>
                      <w:t>ское»</w:t>
                    </w:r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(7 дней)</w:t>
                    </w:r>
                  </w:p>
                </w:txbxContent>
              </v:textbox>
            </v:rect>
            <v:rect id="_x0000_s1039" style="position:absolute;left:5866;top:7505;width:3873;height:451">
              <v:textbox style="mso-next-textbox:#_x0000_s1039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Подписание и регистрация постановления Администрации,  выдача его заявителю</w:t>
                    </w:r>
                  </w:p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(2 дня)</w:t>
                    </w:r>
                  </w:p>
                </w:txbxContent>
              </v:textbox>
            </v:rect>
            <v:rect id="_x0000_s1040" style="position:absolute;left:9649;top:5111;width:900;height:356">
              <v:textbox style="mso-next-textbox:#_x0000_s1040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расписки</w:t>
                    </w:r>
                  </w:p>
                  <w:p w:rsidR="00A250CF" w:rsidRDefault="00A250CF" w:rsidP="00A250C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41" style="position:absolute;left:7847;top:8136;width:1350;height:447">
              <v:textbox style="mso-next-textbox:#_x0000_s1041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Выдача Постановления о присвоении и изменении  нумерации</w:t>
                    </w:r>
                  </w:p>
                  <w:p w:rsidR="00A250CF" w:rsidRDefault="00A250CF" w:rsidP="00A250CF"/>
                </w:txbxContent>
              </v:textbox>
            </v:rect>
            <v:rect id="_x0000_s1042" style="position:absolute;left:5879;top:8163;width:1351;height:446">
              <v:textbox style="mso-next-textbox:#_x0000_s1042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Выдача Постановления  об отказе в присвоении и изменении) нумерации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proofErr w:type="gramEnd"/>
                  </w:p>
                  <w:p w:rsidR="00A250CF" w:rsidRDefault="00A250CF" w:rsidP="00A250CF"/>
                </w:txbxContent>
              </v:textbox>
            </v:rect>
            <v:rect id="_x0000_s1043" style="position:absolute;left:10099;top:5795;width:2522;height:360">
              <v:textbox style="mso-next-textbox:#_x0000_s1043">
                <w:txbxContent>
                  <w:p w:rsidR="00A250CF" w:rsidRDefault="00A250CF" w:rsidP="00A250C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 каналам межведомственного</w:t>
                    </w:r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взаимодействия        </w:t>
                    </w:r>
                  </w:p>
                </w:txbxContent>
              </v:textbox>
            </v:rect>
            <v:rect id="_x0000_s1044" style="position:absolute;left:10099;top:6335;width:1351;height:451">
              <v:textbox style="mso-next-textbox:#_x0000_s1044">
                <w:txbxContent>
                  <w:p w:rsidR="00A250CF" w:rsidRDefault="00A250CF" w:rsidP="00A250C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Федеральную службу государственной регистрации, кадастра и картографии</w:t>
                    </w:r>
                  </w:p>
                  <w:p w:rsidR="00A250CF" w:rsidRDefault="00A250CF" w:rsidP="00A250C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5" style="position:absolute;left:11540;top:6335;width:1081;height:451">
              <v:textbox style="mso-next-textbox:#_x0000_s1045">
                <w:txbxContent>
                  <w:p w:rsidR="00A250CF" w:rsidRDefault="00A250CF" w:rsidP="00A250C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Федеральную налоговую службу</w:t>
                    </w:r>
                  </w:p>
                </w:txbxContent>
              </v:textbox>
            </v:rect>
            <v:line id="_x0000_s1046" style="position:absolute" from="5959,4750" to="6319,5831">
              <v:stroke endarrow="block"/>
            </v:line>
            <v:line id="_x0000_s1047" style="position:absolute" from="6950,4750" to="6951,5831">
              <v:stroke endarrow="block"/>
            </v:line>
            <v:line id="_x0000_s1048" style="position:absolute;flip:x" from="8031,4750" to="8032,4841">
              <v:stroke endarrow="block"/>
            </v:line>
            <v:line id="_x0000_s1049" style="position:absolute" from="9111,4750" to="9112,4841">
              <v:stroke endarrow="block"/>
            </v:line>
            <v:line id="_x0000_s1050" style="position:absolute" from="7670,6191" to="7671,6281">
              <v:stroke endarrow="block"/>
            </v:line>
            <v:line id="_x0000_s1051" style="position:absolute" from="7670,6731" to="7671,6821">
              <v:stroke endarrow="block"/>
            </v:line>
            <v:line id="_x0000_s1052" style="position:absolute" from="7667,7415" to="7668,7505">
              <v:stroke endarrow="block"/>
            </v:line>
            <v:line id="_x0000_s1053" style="position:absolute" from="8478,7956" to="8479,8136">
              <v:stroke endarrow="block"/>
            </v:line>
            <v:line id="_x0000_s1054" style="position:absolute;flip:x" from="5779,6011" to="5869,6012">
              <v:stroke endarrow="block"/>
            </v:line>
            <v:line id="_x0000_s1055" style="position:absolute" from="6677,7956" to="6678,8134">
              <v:stroke endarrow="block"/>
            </v:line>
            <v:line id="_x0000_s1056" style="position:absolute;flip:x" from="5869,4120" to="6409,4300">
              <v:stroke endarrow="block"/>
            </v:line>
            <v:line id="_x0000_s1057" style="position:absolute" from="6950,4120" to="6951,4300">
              <v:stroke endarrow="block"/>
            </v:line>
            <v:line id="_x0000_s1058" style="position:absolute" from="8031,4120" to="8032,4300">
              <v:stroke endarrow="block"/>
            </v:line>
            <v:line id="_x0000_s1059" style="position:absolute" from="8661,4120" to="9021,4300">
              <v:stroke endarrow="block"/>
            </v:line>
            <v:line id="_x0000_s1060" style="position:absolute" from="4785,3544" to="7037,3545">
              <v:stroke endarrow="block"/>
            </v:line>
            <v:rect id="_x0000_s1061" style="position:absolute;left:7040;top:3400;width:1171;height:270">
              <v:textbox style="mso-next-textbox:#_x0000_s1061">
                <w:txbxContent>
                  <w:p w:rsidR="00A250CF" w:rsidRDefault="00A250CF" w:rsidP="00A250C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ЗАЯВИТЕЛЬ</w:t>
                    </w:r>
                  </w:p>
                </w:txbxContent>
              </v:textbox>
            </v:rect>
            <v:line id="_x0000_s1062" style="position:absolute;flip:x" from="9111,5201" to="9112,5831">
              <v:stroke endarrow="block"/>
            </v:line>
            <v:line id="_x0000_s1063" style="position:absolute" from="7490,3670" to="7491,3850">
              <v:stroke endarrow="block"/>
            </v:line>
            <v:line id="_x0000_s1064" style="position:absolute;flip:x" from="8031,5201" to="8032,5291">
              <v:stroke endarrow="block"/>
            </v:line>
            <v:line id="_x0000_s1065" style="position:absolute;flip:x" from="7400,5021" to="7670,5022"/>
            <v:line id="_x0000_s1066" style="position:absolute" from="7400,5021" to="7401,5831">
              <v:stroke endarrow="block"/>
            </v:line>
            <v:line id="_x0000_s1067" style="position:absolute" from="7670,7992" to="7670,7992">
              <v:stroke endarrow="block"/>
            </v:line>
            <v:line id="_x0000_s1068" style="position:absolute;flip:x" from="4788,6101" to="4878,6101">
              <v:stroke endarrow="block"/>
            </v:line>
            <v:line id="_x0000_s1069" style="position:absolute;flip:y" from="9652,5471" to="9919,5831">
              <v:stroke endarrow="block"/>
            </v:line>
            <v:line id="_x0000_s1070" style="position:absolute" from="10549,6155" to="10550,6335">
              <v:stroke endarrow="block"/>
            </v:line>
            <v:line id="_x0000_s1071" style="position:absolute" from="11810,6155" to="11811,6335">
              <v:stroke endarrow="block"/>
            </v:line>
            <v:line id="_x0000_s1072" style="position:absolute" from="10012,7631" to="10012,7631"/>
            <v:line id="_x0000_s1073" style="position:absolute;flip:x" from="8208,3580" to="10369,3581">
              <v:stroke endarrow="block"/>
            </v:line>
            <v:line id="_x0000_s1074" style="position:absolute;flip:y" from="12714,3580" to="12714,5471"/>
            <v:line id="_x0000_s1075" style="position:absolute;flip:x" from="10282,3580" to="12714,3580"/>
            <v:line id="_x0000_s1076" style="position:absolute" from="10552,5291" to="12714,529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10457;top:3819;width:2252;height:540">
              <v:textbox style="mso-next-textbox:#_x0000_s1077">
                <w:txbxContent>
                  <w:p w:rsidR="00A250CF" w:rsidRDefault="00A250CF" w:rsidP="00A250CF">
                    <w:r>
                      <w:t>Приложение №3 к Административному регламенту</w:t>
                    </w:r>
                  </w:p>
                </w:txbxContent>
              </v:textbox>
            </v:shape>
            <v:line id="_x0000_s1078" style="position:absolute;flip:y" from="4785,3544" to="4786,7776"/>
            <v:line id="_x0000_s1079" style="position:absolute" from="12711,5435" to="12712,7685"/>
            <v:line id="_x0000_s1080" style="position:absolute;flip:x" from="9739,5975" to="10099,6516">
              <v:stroke startarrow="block" endarrow="block"/>
            </v:line>
            <v:line id="_x0000_s1081" style="position:absolute" from="9198,8316" to="12711,8316"/>
            <v:line id="_x0000_s1082" style="position:absolute" from="12711,7685" to="12711,8316"/>
            <v:line id="_x0000_s1083" style="position:absolute;flip:x" from="4785,8316" to="5866,8316"/>
            <v:line id="_x0000_s1084" style="position:absolute;flip:y" from="4785,7776" to="4785,8316"/>
            <v:oval id="_x0000_s1085" style="position:absolute;left:9557;top:4269;width:810;height:450">
              <v:textbox>
                <w:txbxContent>
                  <w:p w:rsidR="00A250CF" w:rsidRDefault="00A250CF" w:rsidP="00A250CF">
                    <w:r>
                      <w:t xml:space="preserve"> МФЦ</w:t>
                    </w:r>
                  </w:p>
                </w:txbxContent>
              </v:textbox>
            </v:oval>
            <v:line id="_x0000_s1086" style="position:absolute;flip:x" from="9253,4690" to="9794,5860">
              <v:stroke endarrow="block"/>
            </v:line>
            <v:line id="_x0000_s1087" style="position:absolute" from="9884,4240" to="9884,4240">
              <v:stroke endarrow="block"/>
            </v:line>
            <v:line id="_x0000_s1088" style="position:absolute" from="8623,3880" to="9704,4330">
              <v:stroke endarrow="block"/>
            </v:line>
            <w10:wrap type="square"/>
          </v:group>
        </w:pict>
      </w:r>
    </w:p>
    <w:p w:rsidR="00A250CF" w:rsidRDefault="00A250CF" w:rsidP="00A250CF">
      <w:pPr>
        <w:rPr>
          <w:sz w:val="28"/>
          <w:szCs w:val="28"/>
        </w:rPr>
        <w:sectPr w:rsidR="00A250CF" w:rsidSect="003054E3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A250CF" w:rsidRDefault="00A250CF" w:rsidP="00A250CF">
      <w:pPr>
        <w:suppressAutoHyphens/>
        <w:ind w:left="705"/>
        <w:jc w:val="both"/>
      </w:pPr>
    </w:p>
    <w:p w:rsidR="00451763" w:rsidRDefault="00451763"/>
    <w:sectPr w:rsidR="00451763" w:rsidSect="003054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E16"/>
    <w:multiLevelType w:val="hybridMultilevel"/>
    <w:tmpl w:val="1054B8E2"/>
    <w:lvl w:ilvl="0" w:tplc="D936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250CF"/>
    <w:rsid w:val="001807D0"/>
    <w:rsid w:val="00182991"/>
    <w:rsid w:val="00186FC3"/>
    <w:rsid w:val="002B7AD3"/>
    <w:rsid w:val="002E3B50"/>
    <w:rsid w:val="003054E3"/>
    <w:rsid w:val="003B4037"/>
    <w:rsid w:val="00421577"/>
    <w:rsid w:val="00451763"/>
    <w:rsid w:val="00493498"/>
    <w:rsid w:val="004960E5"/>
    <w:rsid w:val="004D76C7"/>
    <w:rsid w:val="005046DD"/>
    <w:rsid w:val="00523A4E"/>
    <w:rsid w:val="00526705"/>
    <w:rsid w:val="005A4C9A"/>
    <w:rsid w:val="006458E1"/>
    <w:rsid w:val="006D03A8"/>
    <w:rsid w:val="006F033A"/>
    <w:rsid w:val="00751A01"/>
    <w:rsid w:val="0098372E"/>
    <w:rsid w:val="00A1297E"/>
    <w:rsid w:val="00A250CF"/>
    <w:rsid w:val="00A85785"/>
    <w:rsid w:val="00A96A1F"/>
    <w:rsid w:val="00B17E34"/>
    <w:rsid w:val="00B80479"/>
    <w:rsid w:val="00BA44E7"/>
    <w:rsid w:val="00C23F8B"/>
    <w:rsid w:val="00CA43AF"/>
    <w:rsid w:val="00CC7F87"/>
    <w:rsid w:val="00D14E05"/>
    <w:rsid w:val="00E265CA"/>
    <w:rsid w:val="00E41885"/>
    <w:rsid w:val="00E66B8B"/>
    <w:rsid w:val="00E973B1"/>
    <w:rsid w:val="00EA2E2E"/>
    <w:rsid w:val="00FC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CF"/>
    <w:pPr>
      <w:keepNext/>
      <w:spacing w:line="360" w:lineRule="auto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50CF"/>
    <w:rPr>
      <w:color w:val="0000FF"/>
      <w:u w:val="single"/>
    </w:rPr>
  </w:style>
  <w:style w:type="paragraph" w:styleId="a4">
    <w:name w:val="List Paragraph"/>
    <w:basedOn w:val="a"/>
    <w:qFormat/>
    <w:rsid w:val="00A250CF"/>
    <w:pPr>
      <w:ind w:left="708"/>
    </w:pPr>
    <w:rPr>
      <w:sz w:val="28"/>
      <w:szCs w:val="20"/>
    </w:rPr>
  </w:style>
  <w:style w:type="paragraph" w:customStyle="1" w:styleId="ConsPlusNormal">
    <w:name w:val="ConsPlusNormal"/>
    <w:rsid w:val="00A25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25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250CF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Textbody">
    <w:name w:val="Text body"/>
    <w:basedOn w:val="a"/>
    <w:rsid w:val="00A250CF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8"/>
    </w:rPr>
  </w:style>
  <w:style w:type="paragraph" w:styleId="a6">
    <w:name w:val="caption"/>
    <w:basedOn w:val="a"/>
    <w:next w:val="a"/>
    <w:uiPriority w:val="99"/>
    <w:semiHidden/>
    <w:unhideWhenUsed/>
    <w:qFormat/>
    <w:rsid w:val="00A250CF"/>
    <w:pPr>
      <w:spacing w:line="360" w:lineRule="auto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A250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0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25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5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C2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86;&#1085;&#1082;&#1080;&#1085;&#1086;.&#1088;&#1092;/data/documents/no-21-ot-09.02.2015-Prisvoenie-izmenenie-i-annulirovanie-adresov-na-territorii-r.p.-Tonkino-Tonkinskogo-rayona-Nizhegorodskoy-oblast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0;&#1086;&#1085;&#1082;&#1080;&#1085;&#1086;.&#1088;&#1092;/data/documents/no-21-ot-09.02.2015-Prisvoenie-izmenenie-i-annulirovanie-adresov-na-territorii-r.p.-Tonkino-Tonkinskogo-rayona-Nizhegorodskoy-oblast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86;&#1085;&#1082;&#1080;&#1085;&#1086;.&#1088;&#1092;/data/documents/no-21-ot-09.02.2015-Prisvoenie-izmenenie-i-annulirovanie-adresov-na-territorii-r.p.-Tonkino-Tonkinskogo-rayona-Nizhegorodskoy-oblasti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90;&#1086;&#1085;&#1082;&#1080;&#1085;&#1086;.&#1088;&#1092;/data/documents/no-21-ot-09.02.2015-Prisvoenie-izmenenie-i-annulirovanie-adresov-na-territorii-r.p.-Tonkino-Tonkinskogo-rayona-Nizhegorodskoy-obla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11</cp:revision>
  <cp:lastPrinted>2015-09-02T01:15:00Z</cp:lastPrinted>
  <dcterms:created xsi:type="dcterms:W3CDTF">2015-07-17T02:48:00Z</dcterms:created>
  <dcterms:modified xsi:type="dcterms:W3CDTF">2015-09-02T01:16:00Z</dcterms:modified>
</cp:coreProperties>
</file>